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213" w:rsidRPr="00703213" w:rsidRDefault="003538B1" w:rsidP="00703213">
      <w:pPr>
        <w:rPr>
          <w:lang w:val="en-US"/>
        </w:rPr>
      </w:pPr>
      <w:r>
        <w:rPr>
          <w:lang w:val="en-US"/>
        </w:rPr>
        <w:t>CODE</w:t>
      </w:r>
      <w:r w:rsidR="00703213" w:rsidRPr="00703213">
        <w:rPr>
          <w:lang w:val="en-US"/>
        </w:rPr>
        <w:t>:</w:t>
      </w:r>
      <w:r w:rsidRPr="00A8486A">
        <w:rPr>
          <w:rFonts w:ascii="Arial" w:hAnsi="Arial" w:cs="Arial"/>
          <w:color w:val="000000"/>
          <w:lang w:val="en-US"/>
        </w:rPr>
        <w:t xml:space="preserve"> </w:t>
      </w:r>
      <w:proofErr w:type="spellStart"/>
      <w:r w:rsidR="00703213" w:rsidRPr="00703213">
        <w:rPr>
          <w:rFonts w:cstheme="minorHAnsi"/>
          <w:b/>
        </w:rPr>
        <w:t>ΒΣ</w:t>
      </w:r>
      <w:proofErr w:type="spellEnd"/>
      <w:r w:rsidR="00703213" w:rsidRPr="00703213">
        <w:rPr>
          <w:rFonts w:cstheme="minorHAnsi"/>
          <w:b/>
          <w:lang w:val="en-US"/>
        </w:rPr>
        <w:t>604-</w:t>
      </w:r>
      <w:r w:rsidR="00703213" w:rsidRPr="00703213">
        <w:rPr>
          <w:rFonts w:cstheme="minorHAnsi"/>
          <w:b/>
        </w:rPr>
        <w:t>ΙΙΙ</w:t>
      </w:r>
      <w:r w:rsidR="00703213">
        <w:rPr>
          <w:lang w:val="en-US"/>
        </w:rPr>
        <w:t xml:space="preserve"> </w:t>
      </w:r>
    </w:p>
    <w:p w:rsidR="000D3905" w:rsidRPr="000D3905" w:rsidRDefault="003538B1" w:rsidP="00703213">
      <w:pPr>
        <w:rPr>
          <w:rFonts w:ascii="Calibri" w:eastAsia="Times New Roman" w:hAnsi="Calibri" w:cs="Calibri"/>
          <w:lang w:val="en-US" w:eastAsia="el-GR"/>
        </w:rPr>
      </w:pPr>
      <w:r>
        <w:rPr>
          <w:lang w:val="en-US"/>
        </w:rPr>
        <w:t>TITLE</w:t>
      </w:r>
      <w:r w:rsidR="00703213" w:rsidRPr="00703213">
        <w:rPr>
          <w:lang w:val="en-US"/>
        </w:rPr>
        <w:t xml:space="preserve">: </w:t>
      </w:r>
      <w:r w:rsidR="000D3905" w:rsidRPr="000D3905">
        <w:rPr>
          <w:rFonts w:ascii="Calibri" w:eastAsia="Times New Roman" w:hAnsi="Calibri" w:cs="Calibri"/>
          <w:b/>
          <w:bCs/>
          <w:lang w:val="en-US" w:eastAsia="el-GR"/>
        </w:rPr>
        <w:t>State, Intelligentsia and women’s writing</w:t>
      </w:r>
      <w:proofErr w:type="gramStart"/>
      <w:r w:rsidR="000D3905" w:rsidRPr="000D3905">
        <w:rPr>
          <w:rFonts w:ascii="Calibri" w:eastAsia="Times New Roman" w:hAnsi="Calibri" w:cs="Calibri"/>
          <w:b/>
          <w:bCs/>
          <w:lang w:val="en-US" w:eastAsia="el-GR"/>
        </w:rPr>
        <w:t>  in</w:t>
      </w:r>
      <w:proofErr w:type="gramEnd"/>
      <w:r w:rsidR="000D3905" w:rsidRPr="000D3905">
        <w:rPr>
          <w:rFonts w:ascii="Calibri" w:eastAsia="Times New Roman" w:hAnsi="Calibri" w:cs="Calibri"/>
          <w:b/>
          <w:bCs/>
          <w:lang w:val="en-US" w:eastAsia="el-GR"/>
        </w:rPr>
        <w:t> the 20</w:t>
      </w:r>
      <w:r w:rsidR="000D3905" w:rsidRPr="000D3905">
        <w:rPr>
          <w:rFonts w:ascii="Calibri" w:eastAsia="Times New Roman" w:hAnsi="Calibri" w:cs="Calibri"/>
          <w:b/>
          <w:bCs/>
          <w:vertAlign w:val="superscript"/>
          <w:lang w:val="en-US" w:eastAsia="el-GR"/>
        </w:rPr>
        <w:t>th</w:t>
      </w:r>
      <w:r w:rsidR="000D3905" w:rsidRPr="000D3905">
        <w:rPr>
          <w:rFonts w:ascii="Calibri" w:eastAsia="Times New Roman" w:hAnsi="Calibri" w:cs="Calibri"/>
          <w:b/>
          <w:bCs/>
          <w:lang w:val="en-US" w:eastAsia="el-GR"/>
        </w:rPr>
        <w:t> Century in Southeastern and Eastern Europe</w:t>
      </w:r>
    </w:p>
    <w:p w:rsidR="003538B1" w:rsidRPr="003538B1" w:rsidRDefault="003538B1">
      <w:pPr>
        <w:rPr>
          <w:b/>
          <w:bCs/>
          <w:lang w:val="en-US"/>
        </w:rPr>
      </w:pPr>
      <w:r>
        <w:rPr>
          <w:lang w:val="en-US"/>
        </w:rPr>
        <w:t>TYPE</w:t>
      </w:r>
      <w:r w:rsidR="00703213" w:rsidRPr="002B4EAD">
        <w:rPr>
          <w:lang w:val="en-US"/>
        </w:rPr>
        <w:t>:</w:t>
      </w:r>
      <w:r>
        <w:rPr>
          <w:lang w:val="en-US"/>
        </w:rPr>
        <w:t xml:space="preserve"> </w:t>
      </w:r>
      <w:r w:rsidRPr="003538B1">
        <w:rPr>
          <w:b/>
          <w:bCs/>
          <w:lang w:val="en-US"/>
        </w:rPr>
        <w:t>ELECTIVE</w:t>
      </w:r>
    </w:p>
    <w:p w:rsidR="003538B1" w:rsidRDefault="003538B1">
      <w:pPr>
        <w:rPr>
          <w:lang w:val="en-US"/>
        </w:rPr>
      </w:pPr>
      <w:r>
        <w:rPr>
          <w:lang w:val="en-US"/>
        </w:rPr>
        <w:t>CYCLE</w:t>
      </w:r>
      <w:r w:rsidR="00703213" w:rsidRPr="002B4EAD">
        <w:rPr>
          <w:lang w:val="en-US"/>
        </w:rPr>
        <w:t>:</w:t>
      </w:r>
      <w:r>
        <w:rPr>
          <w:lang w:val="en-US"/>
        </w:rPr>
        <w:t xml:space="preserve"> </w:t>
      </w:r>
      <w:r w:rsidRPr="003538B1">
        <w:rPr>
          <w:b/>
          <w:bCs/>
          <w:lang w:val="en-US"/>
        </w:rPr>
        <w:t>1ST</w:t>
      </w:r>
    </w:p>
    <w:p w:rsidR="003538B1" w:rsidRPr="002B4EAD" w:rsidRDefault="003538B1">
      <w:pPr>
        <w:rPr>
          <w:b/>
          <w:bCs/>
          <w:lang w:val="en-US"/>
        </w:rPr>
      </w:pPr>
      <w:r>
        <w:rPr>
          <w:lang w:val="en-US"/>
        </w:rPr>
        <w:t>YEAR OF STUDY</w:t>
      </w:r>
      <w:r w:rsidR="00703213" w:rsidRPr="002B4EAD">
        <w:rPr>
          <w:lang w:val="en-US"/>
        </w:rPr>
        <w:t>:</w:t>
      </w:r>
      <w:r>
        <w:rPr>
          <w:lang w:val="en-US"/>
        </w:rPr>
        <w:t xml:space="preserve"> </w:t>
      </w:r>
      <w:r w:rsidR="00703213" w:rsidRPr="00703213">
        <w:rPr>
          <w:b/>
          <w:bCs/>
          <w:lang w:val="en-US"/>
        </w:rPr>
        <w:t>2</w:t>
      </w:r>
      <w:r w:rsidR="006D1CB2" w:rsidRPr="006D1CB2">
        <w:rPr>
          <w:b/>
          <w:bCs/>
          <w:vertAlign w:val="superscript"/>
          <w:lang w:val="en-US"/>
        </w:rPr>
        <w:t>TH</w:t>
      </w:r>
      <w:r w:rsidR="006D1CB2">
        <w:rPr>
          <w:b/>
          <w:bCs/>
          <w:lang w:val="en-US"/>
        </w:rPr>
        <w:t>,</w:t>
      </w:r>
      <w:r w:rsidR="00463A1B">
        <w:rPr>
          <w:b/>
          <w:bCs/>
          <w:lang w:val="en-US"/>
        </w:rPr>
        <w:t xml:space="preserve"> 4 hours</w:t>
      </w:r>
      <w:r w:rsidR="002B4EAD" w:rsidRPr="002B4EAD">
        <w:rPr>
          <w:b/>
          <w:bCs/>
          <w:lang w:val="en-US"/>
        </w:rPr>
        <w:t>/</w:t>
      </w:r>
      <w:r w:rsidR="002B4EAD">
        <w:rPr>
          <w:b/>
          <w:bCs/>
          <w:lang w:val="en-US"/>
        </w:rPr>
        <w:t>week</w:t>
      </w:r>
    </w:p>
    <w:p w:rsidR="003538B1" w:rsidRPr="003538B1" w:rsidRDefault="003538B1">
      <w:pPr>
        <w:rPr>
          <w:b/>
          <w:bCs/>
          <w:lang w:val="en-US"/>
        </w:rPr>
      </w:pPr>
      <w:r>
        <w:rPr>
          <w:lang w:val="en-US"/>
        </w:rPr>
        <w:t>SEMESTER</w:t>
      </w:r>
      <w:r w:rsidR="00703213" w:rsidRPr="00703213">
        <w:rPr>
          <w:lang w:val="en-US"/>
        </w:rPr>
        <w:t>:</w:t>
      </w:r>
      <w:r>
        <w:rPr>
          <w:lang w:val="en-US"/>
        </w:rPr>
        <w:t xml:space="preserve"> </w:t>
      </w:r>
      <w:r w:rsidR="006D1CB2" w:rsidRPr="000D3905">
        <w:rPr>
          <w:b/>
          <w:bCs/>
          <w:lang w:val="en-US"/>
        </w:rPr>
        <w:t>WINTER</w:t>
      </w:r>
    </w:p>
    <w:p w:rsidR="003538B1" w:rsidRPr="00703213" w:rsidRDefault="003538B1">
      <w:pPr>
        <w:rPr>
          <w:b/>
          <w:bCs/>
          <w:lang w:val="en-US"/>
        </w:rPr>
      </w:pPr>
      <w:proofErr w:type="spellStart"/>
      <w:r>
        <w:rPr>
          <w:lang w:val="en-US"/>
        </w:rPr>
        <w:t>ECTS</w:t>
      </w:r>
      <w:proofErr w:type="spellEnd"/>
      <w:r w:rsidR="002B4EAD" w:rsidRPr="008F0E82">
        <w:rPr>
          <w:lang w:val="en-US"/>
        </w:rPr>
        <w:t>:</w:t>
      </w:r>
      <w:r>
        <w:rPr>
          <w:lang w:val="en-US"/>
        </w:rPr>
        <w:t xml:space="preserve"> </w:t>
      </w:r>
      <w:r w:rsidR="00703213" w:rsidRPr="00703213">
        <w:rPr>
          <w:b/>
          <w:bCs/>
          <w:lang w:val="en-US"/>
        </w:rPr>
        <w:t>6</w:t>
      </w:r>
    </w:p>
    <w:p w:rsidR="00463A1B" w:rsidRPr="006D1CB2" w:rsidRDefault="003538B1">
      <w:pPr>
        <w:rPr>
          <w:b/>
          <w:bCs/>
          <w:lang w:val="en-US"/>
        </w:rPr>
      </w:pPr>
      <w:r w:rsidRPr="006D1CB2">
        <w:rPr>
          <w:lang w:val="en-US"/>
        </w:rPr>
        <w:t>NAME</w:t>
      </w:r>
      <w:r w:rsidR="002B4EAD" w:rsidRPr="008F0E82">
        <w:rPr>
          <w:lang w:val="en-US"/>
        </w:rPr>
        <w:t>:</w:t>
      </w:r>
      <w:r w:rsidRPr="006D1CB2">
        <w:rPr>
          <w:lang w:val="en-US"/>
        </w:rPr>
        <w:t xml:space="preserve"> </w:t>
      </w:r>
      <w:r w:rsidR="009026D8">
        <w:rPr>
          <w:b/>
          <w:bCs/>
          <w:lang w:val="en-US"/>
        </w:rPr>
        <w:t>Alexandra Ioannidou</w:t>
      </w:r>
    </w:p>
    <w:p w:rsidR="009026D8" w:rsidRPr="000D3905" w:rsidRDefault="00463A1B">
      <w:pPr>
        <w:rPr>
          <w:lang w:val="en-US"/>
        </w:rPr>
      </w:pPr>
      <w:r w:rsidRPr="006D1CB2">
        <w:rPr>
          <w:lang w:val="en-US"/>
        </w:rPr>
        <w:t xml:space="preserve"> Contact</w:t>
      </w:r>
      <w:r w:rsidR="008F0E82" w:rsidRPr="008F0E82">
        <w:rPr>
          <w:lang w:val="en-US"/>
        </w:rPr>
        <w:t xml:space="preserve">: </w:t>
      </w:r>
      <w:r w:rsidR="008F0E82" w:rsidRPr="008F0E82">
        <w:rPr>
          <w:rFonts w:ascii="Roboto" w:hAnsi="Roboto"/>
          <w:color w:val="000000"/>
          <w:sz w:val="21"/>
          <w:szCs w:val="21"/>
          <w:shd w:val="clear" w:color="auto" w:fill="FFFFFF"/>
          <w:lang w:val="en-US"/>
        </w:rPr>
        <w:t xml:space="preserve"> </w:t>
      </w:r>
      <w:hyperlink r:id="rId4" w:history="1">
        <w:r w:rsidR="008F0E82" w:rsidRPr="001531E5">
          <w:rPr>
            <w:rStyle w:val="-"/>
            <w:rFonts w:ascii="Roboto" w:hAnsi="Roboto"/>
            <w:sz w:val="21"/>
            <w:szCs w:val="21"/>
            <w:shd w:val="clear" w:color="auto" w:fill="FFFFFF"/>
            <w:lang w:val="en-US"/>
          </w:rPr>
          <w:t>ai@uom.edu.gr</w:t>
        </w:r>
      </w:hyperlink>
      <w:r w:rsidR="008F0E82">
        <w:rPr>
          <w:rFonts w:ascii="Roboto" w:hAnsi="Roboto"/>
          <w:color w:val="000000"/>
          <w:sz w:val="21"/>
          <w:szCs w:val="21"/>
          <w:shd w:val="clear" w:color="auto" w:fill="FFFFFF"/>
          <w:lang w:val="en-US"/>
        </w:rPr>
        <w:t xml:space="preserve"> </w:t>
      </w:r>
      <w:r w:rsidR="008F0E82">
        <w:rPr>
          <w:lang w:val="en-US"/>
        </w:rPr>
        <w:t xml:space="preserve"> </w:t>
      </w:r>
      <w:r w:rsidRPr="006D1CB2">
        <w:rPr>
          <w:lang w:val="en-US"/>
        </w:rPr>
        <w:t xml:space="preserve"> </w:t>
      </w:r>
      <w:r w:rsidR="008F0E82">
        <w:rPr>
          <w:lang w:val="en-US"/>
        </w:rPr>
        <w:t xml:space="preserve"> </w:t>
      </w:r>
      <w:hyperlink r:id="rId5" w:anchor="undefined1" w:history="1">
        <w:r w:rsidR="009026D8" w:rsidRPr="000D3905">
          <w:rPr>
            <w:rStyle w:val="-"/>
            <w:lang w:val="en-US"/>
          </w:rPr>
          <w:t>https://www.uom.gr/en/ai#undefined1</w:t>
        </w:r>
      </w:hyperlink>
    </w:p>
    <w:p w:rsidR="003538B1" w:rsidRPr="00703213" w:rsidRDefault="003538B1">
      <w:pPr>
        <w:rPr>
          <w:lang w:val="en-US"/>
        </w:rPr>
      </w:pPr>
      <w:r w:rsidRPr="006D1CB2">
        <w:rPr>
          <w:lang w:val="en-US"/>
        </w:rPr>
        <w:t>LEARNING OUTCOMES</w:t>
      </w:r>
      <w:r w:rsidR="00703213" w:rsidRPr="00703213">
        <w:rPr>
          <w:lang w:val="en-US"/>
        </w:rPr>
        <w:t>:-</w:t>
      </w:r>
    </w:p>
    <w:p w:rsidR="003538B1" w:rsidRPr="00463A1B" w:rsidRDefault="003538B1">
      <w:pPr>
        <w:rPr>
          <w:b/>
          <w:bCs/>
          <w:lang w:val="en-US"/>
        </w:rPr>
      </w:pPr>
      <w:r>
        <w:rPr>
          <w:lang w:val="en-US"/>
        </w:rPr>
        <w:t>MODE OF DELIVERY</w:t>
      </w:r>
      <w:r w:rsidR="00703213" w:rsidRPr="00703213">
        <w:rPr>
          <w:lang w:val="en-US"/>
        </w:rPr>
        <w:t>:</w:t>
      </w:r>
      <w:r w:rsidR="00463A1B">
        <w:rPr>
          <w:lang w:val="en-US"/>
        </w:rPr>
        <w:t xml:space="preserve"> </w:t>
      </w:r>
      <w:r w:rsidR="00463A1B" w:rsidRPr="00463A1B">
        <w:rPr>
          <w:b/>
          <w:bCs/>
          <w:lang w:val="en-US"/>
        </w:rPr>
        <w:t>Face to Face</w:t>
      </w:r>
    </w:p>
    <w:p w:rsidR="003538B1" w:rsidRDefault="003538B1">
      <w:pPr>
        <w:rPr>
          <w:lang w:val="en-US"/>
        </w:rPr>
      </w:pPr>
      <w:r>
        <w:rPr>
          <w:lang w:val="en-US"/>
        </w:rPr>
        <w:t>PREREQUISITES</w:t>
      </w:r>
      <w:r w:rsidR="00703213" w:rsidRPr="00703213">
        <w:rPr>
          <w:lang w:val="en-US"/>
        </w:rPr>
        <w:t>:</w:t>
      </w:r>
      <w:r w:rsidR="00463A1B">
        <w:rPr>
          <w:lang w:val="en-US"/>
        </w:rPr>
        <w:t xml:space="preserve"> </w:t>
      </w:r>
      <w:r w:rsidR="00463A1B" w:rsidRPr="00463A1B">
        <w:rPr>
          <w:b/>
          <w:bCs/>
          <w:lang w:val="en-US"/>
        </w:rPr>
        <w:t>-</w:t>
      </w:r>
    </w:p>
    <w:p w:rsidR="009026D8" w:rsidRPr="00686BB4" w:rsidRDefault="003538B1" w:rsidP="00686BB4">
      <w:pPr>
        <w:pStyle w:val="Web"/>
        <w:shd w:val="clear" w:color="auto" w:fill="FFFFFF"/>
        <w:spacing w:before="150" w:after="150"/>
        <w:rPr>
          <w:rFonts w:ascii="Roboto" w:hAnsi="Roboto"/>
          <w:color w:val="000000"/>
          <w:sz w:val="21"/>
          <w:szCs w:val="21"/>
          <w:shd w:val="clear" w:color="auto" w:fill="FFFFFF"/>
          <w:lang w:val="en-US"/>
        </w:rPr>
      </w:pPr>
      <w:r>
        <w:rPr>
          <w:lang w:val="en-US"/>
        </w:rPr>
        <w:t>CONTENT</w:t>
      </w:r>
      <w:r w:rsidR="00703213" w:rsidRPr="00703213">
        <w:rPr>
          <w:lang w:val="en-US"/>
        </w:rPr>
        <w:t xml:space="preserve">: </w:t>
      </w:r>
      <w:r w:rsidR="00463A1B" w:rsidRPr="00463A1B">
        <w:rPr>
          <w:lang w:val="en-US"/>
        </w:rPr>
        <w:t xml:space="preserve"> </w:t>
      </w:r>
      <w:r w:rsidR="00703213" w:rsidRPr="00686BB4">
        <w:rPr>
          <w:rFonts w:ascii="Calibri" w:hAnsi="Calibri" w:cs="Calibri"/>
          <w:color w:val="3F3F3F"/>
          <w:sz w:val="22"/>
          <w:szCs w:val="22"/>
          <w:shd w:val="clear" w:color="auto" w:fill="FFFFFF"/>
          <w:lang w:val="en-US"/>
        </w:rPr>
        <w:t>The lesson</w:t>
      </w:r>
      <w:r w:rsidR="00703213" w:rsidRPr="000D3905">
        <w:rPr>
          <w:rFonts w:ascii="Calibri" w:hAnsi="Calibri" w:cs="Calibri"/>
          <w:b/>
          <w:bCs/>
          <w:lang w:val="en-US"/>
        </w:rPr>
        <w:t xml:space="preserve"> </w:t>
      </w:r>
      <w:r w:rsidR="00703213" w:rsidRPr="00703213">
        <w:rPr>
          <w:rFonts w:ascii="Calibri" w:hAnsi="Calibri" w:cs="Calibri"/>
          <w:b/>
          <w:bCs/>
          <w:lang w:val="en-US"/>
        </w:rPr>
        <w:t>«</w:t>
      </w:r>
      <w:r w:rsidR="00703213" w:rsidRPr="00703213">
        <w:rPr>
          <w:rFonts w:ascii="Calibri" w:hAnsi="Calibri" w:cs="Calibri"/>
          <w:bCs/>
          <w:lang w:val="en-US"/>
        </w:rPr>
        <w:t>State, Intelligentsia and women’s writing</w:t>
      </w:r>
      <w:proofErr w:type="gramStart"/>
      <w:r w:rsidR="00703213" w:rsidRPr="00703213">
        <w:rPr>
          <w:rFonts w:ascii="Calibri" w:hAnsi="Calibri" w:cs="Calibri"/>
          <w:bCs/>
          <w:lang w:val="en-US"/>
        </w:rPr>
        <w:t>  in</w:t>
      </w:r>
      <w:proofErr w:type="gramEnd"/>
      <w:r w:rsidR="00703213" w:rsidRPr="00703213">
        <w:rPr>
          <w:rFonts w:ascii="Calibri" w:hAnsi="Calibri" w:cs="Calibri"/>
          <w:bCs/>
          <w:lang w:val="en-US"/>
        </w:rPr>
        <w:t> the 20</w:t>
      </w:r>
      <w:r w:rsidR="00703213" w:rsidRPr="00703213">
        <w:rPr>
          <w:rFonts w:ascii="Calibri" w:hAnsi="Calibri" w:cs="Calibri"/>
          <w:bCs/>
          <w:vertAlign w:val="superscript"/>
          <w:lang w:val="en-US"/>
        </w:rPr>
        <w:t>th</w:t>
      </w:r>
      <w:r w:rsidR="00703213" w:rsidRPr="00703213">
        <w:rPr>
          <w:rFonts w:ascii="Calibri" w:hAnsi="Calibri" w:cs="Calibri"/>
          <w:bCs/>
          <w:lang w:val="en-US"/>
        </w:rPr>
        <w:t> Century in Southeastern and Eastern Europe»</w:t>
      </w:r>
      <w:r w:rsidR="00703213" w:rsidRPr="00686BB4">
        <w:rPr>
          <w:rFonts w:ascii="Calibri" w:hAnsi="Calibri" w:cs="Calibri"/>
          <w:color w:val="3F3F3F"/>
          <w:sz w:val="22"/>
          <w:szCs w:val="22"/>
          <w:shd w:val="clear" w:color="auto" w:fill="FFFFFF"/>
          <w:lang w:val="en-US"/>
        </w:rPr>
        <w:t xml:space="preserve"> </w:t>
      </w:r>
      <w:r w:rsidR="00686BB4" w:rsidRPr="00686BB4">
        <w:rPr>
          <w:rFonts w:ascii="Calibri" w:hAnsi="Calibri" w:cs="Calibri"/>
          <w:color w:val="3F3F3F"/>
          <w:sz w:val="22"/>
          <w:szCs w:val="22"/>
          <w:shd w:val="clear" w:color="auto" w:fill="FFFFFF"/>
          <w:lang w:val="en-US"/>
        </w:rPr>
        <w:t xml:space="preserve"> addresses issues of literary and philosophical writing of women representatives of the European intelligentsia. It examines the notion "intellectual" versus state power and the great dilemma of women’s writing, dedicated to the vision of women’s liberation, saw the violent dissolution of visions for a just society to drag on and the realization of their own dreams. In this seminar we discuss historic events and the reactions of women intellectuals to them. The students are asked to present their works on different subjects in short form (weekly) and in a longer presentation (at the end of the seminar). From these presentations and their overall participation will derive the evaluation of their overall performance.</w:t>
      </w:r>
    </w:p>
    <w:p w:rsidR="003538B1" w:rsidRDefault="00463A1B" w:rsidP="009026D8">
      <w:pPr>
        <w:pStyle w:val="Web"/>
        <w:shd w:val="clear" w:color="auto" w:fill="FFFFFF"/>
        <w:spacing w:before="150" w:beforeAutospacing="0" w:after="150" w:afterAutospacing="0"/>
        <w:rPr>
          <w:lang w:val="en-US"/>
        </w:rPr>
      </w:pPr>
      <w:r>
        <w:rPr>
          <w:lang w:val="en-US"/>
        </w:rPr>
        <w:t>Recommended readings/tools/ resources</w:t>
      </w:r>
      <w:r w:rsidR="00703213" w:rsidRPr="00703213">
        <w:rPr>
          <w:lang w:val="en-US"/>
        </w:rPr>
        <w:t>:</w:t>
      </w:r>
      <w:r>
        <w:rPr>
          <w:lang w:val="en-US"/>
        </w:rPr>
        <w:t xml:space="preserve"> </w:t>
      </w:r>
    </w:p>
    <w:p w:rsidR="003538B1" w:rsidRPr="00463A1B" w:rsidRDefault="00463A1B">
      <w:pPr>
        <w:rPr>
          <w:b/>
          <w:bCs/>
          <w:lang w:val="en-US"/>
        </w:rPr>
      </w:pPr>
      <w:r>
        <w:rPr>
          <w:lang w:val="en-US"/>
        </w:rPr>
        <w:t>Teaching Methods</w:t>
      </w:r>
      <w:r w:rsidR="00703213" w:rsidRPr="00703213">
        <w:rPr>
          <w:lang w:val="en-US"/>
        </w:rPr>
        <w:t>:</w:t>
      </w:r>
      <w:r>
        <w:rPr>
          <w:lang w:val="en-US"/>
        </w:rPr>
        <w:t xml:space="preserve">  </w:t>
      </w:r>
      <w:r w:rsidRPr="00463A1B">
        <w:rPr>
          <w:b/>
          <w:bCs/>
          <w:lang w:val="en-US"/>
        </w:rPr>
        <w:t>Seminar</w:t>
      </w:r>
    </w:p>
    <w:p w:rsidR="003538B1" w:rsidRPr="00703213" w:rsidRDefault="00463A1B">
      <w:r>
        <w:rPr>
          <w:lang w:val="en-US"/>
        </w:rPr>
        <w:t>Assessment</w:t>
      </w:r>
      <w:r w:rsidR="00703213">
        <w:t>:</w:t>
      </w:r>
    </w:p>
    <w:p w:rsidR="003538B1" w:rsidRPr="00463A1B" w:rsidRDefault="00463A1B">
      <w:pPr>
        <w:rPr>
          <w:b/>
          <w:bCs/>
          <w:lang w:val="en-US"/>
        </w:rPr>
      </w:pPr>
      <w:r>
        <w:rPr>
          <w:lang w:val="en-US"/>
        </w:rPr>
        <w:t>Language</w:t>
      </w:r>
      <w:r w:rsidR="00703213">
        <w:t>:</w:t>
      </w:r>
      <w:r>
        <w:rPr>
          <w:lang w:val="en-US"/>
        </w:rPr>
        <w:t xml:space="preserve"> </w:t>
      </w:r>
      <w:r w:rsidRPr="00463A1B">
        <w:rPr>
          <w:b/>
          <w:bCs/>
          <w:lang w:val="en-US"/>
        </w:rPr>
        <w:t>English</w:t>
      </w:r>
    </w:p>
    <w:sectPr w:rsidR="003538B1" w:rsidRPr="00463A1B" w:rsidSect="00496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Roboto">
    <w:altName w:val="Times New Roman"/>
    <w:charset w:val="A1"/>
    <w:family w:val="auto"/>
    <w:pitch w:val="variable"/>
    <w:sig w:usb0="00000001" w:usb1="5000205B" w:usb2="0000002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38B1"/>
    <w:rsid w:val="00036C02"/>
    <w:rsid w:val="000D3905"/>
    <w:rsid w:val="002276E4"/>
    <w:rsid w:val="002B4EAD"/>
    <w:rsid w:val="003538B1"/>
    <w:rsid w:val="00463A1B"/>
    <w:rsid w:val="0049640E"/>
    <w:rsid w:val="005713F6"/>
    <w:rsid w:val="00686BB4"/>
    <w:rsid w:val="006D1CB2"/>
    <w:rsid w:val="00703213"/>
    <w:rsid w:val="008F0E82"/>
    <w:rsid w:val="009026D8"/>
    <w:rsid w:val="009258D6"/>
    <w:rsid w:val="00A8486A"/>
    <w:rsid w:val="00E2057C"/>
    <w:rsid w:val="00E43D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63A1B"/>
    <w:rPr>
      <w:color w:val="0000FF"/>
      <w:u w:val="single"/>
    </w:rPr>
  </w:style>
  <w:style w:type="paragraph" w:customStyle="1" w:styleId="Default">
    <w:name w:val="Default"/>
    <w:rsid w:val="00A8486A"/>
    <w:pPr>
      <w:autoSpaceDE w:val="0"/>
      <w:autoSpaceDN w:val="0"/>
      <w:adjustRightInd w:val="0"/>
      <w:spacing w:after="0" w:line="240" w:lineRule="auto"/>
    </w:pPr>
    <w:rPr>
      <w:rFonts w:ascii="Times New Roman" w:hAnsi="Times New Roman" w:cs="Times New Roman"/>
      <w:color w:val="000000"/>
      <w:sz w:val="24"/>
      <w:szCs w:val="24"/>
    </w:rPr>
  </w:style>
  <w:style w:type="paragraph" w:styleId="Web">
    <w:name w:val="Normal (Web)"/>
    <w:basedOn w:val="a"/>
    <w:uiPriority w:val="99"/>
    <w:unhideWhenUsed/>
    <w:rsid w:val="00A8486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8F0E8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1381110">
      <w:bodyDiv w:val="1"/>
      <w:marLeft w:val="0"/>
      <w:marRight w:val="0"/>
      <w:marTop w:val="0"/>
      <w:marBottom w:val="0"/>
      <w:divBdr>
        <w:top w:val="none" w:sz="0" w:space="0" w:color="auto"/>
        <w:left w:val="none" w:sz="0" w:space="0" w:color="auto"/>
        <w:bottom w:val="none" w:sz="0" w:space="0" w:color="auto"/>
        <w:right w:val="none" w:sz="0" w:space="0" w:color="auto"/>
      </w:divBdr>
    </w:div>
    <w:div w:id="9856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om.gr/en/ai" TargetMode="External"/><Relationship Id="rId4" Type="http://schemas.openxmlformats.org/officeDocument/2006/relationships/hyperlink" Target="mailto:ai@uom.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1181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sideri</dc:creator>
  <cp:lastModifiedBy>fotis</cp:lastModifiedBy>
  <cp:revision>5</cp:revision>
  <dcterms:created xsi:type="dcterms:W3CDTF">2022-06-20T10:04:00Z</dcterms:created>
  <dcterms:modified xsi:type="dcterms:W3CDTF">2022-06-20T10:18:00Z</dcterms:modified>
</cp:coreProperties>
</file>