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C9" w:rsidRPr="009B56C9" w:rsidRDefault="009B56C9" w:rsidP="009B56C9">
      <w:pPr>
        <w:spacing w:after="0" w:line="240" w:lineRule="auto"/>
        <w:rPr>
          <w:rFonts w:ascii="Arial" w:eastAsia="Times New Roman" w:hAnsi="Arial" w:cs="Arial"/>
          <w:b/>
          <w:color w:val="000000"/>
          <w:sz w:val="28"/>
          <w:szCs w:val="28"/>
          <w:lang w:val="en-US" w:eastAsia="el-GR"/>
        </w:rPr>
      </w:pPr>
      <w:r w:rsidRPr="009B56C9">
        <w:rPr>
          <w:rFonts w:ascii="Arial" w:eastAsia="Times New Roman" w:hAnsi="Arial" w:cs="Arial"/>
          <w:b/>
          <w:color w:val="000000"/>
          <w:sz w:val="28"/>
          <w:szCs w:val="28"/>
          <w:lang w:val="en-US" w:eastAsia="el-GR"/>
        </w:rPr>
        <w:t>Economics in Eastern and Southeastern Europe</w:t>
      </w:r>
    </w:p>
    <w:p w:rsidR="00BE0A82" w:rsidRDefault="00BE0A82"/>
    <w:p w:rsidR="009B56C9" w:rsidRPr="009B56C9" w:rsidRDefault="009B56C9" w:rsidP="009B56C9">
      <w:pPr>
        <w:spacing w:after="0" w:line="240" w:lineRule="auto"/>
        <w:jc w:val="both"/>
        <w:rPr>
          <w:rFonts w:ascii="Arial" w:eastAsia="Times New Roman" w:hAnsi="Arial" w:cs="Arial"/>
          <w:color w:val="000000"/>
          <w:lang w:val="en-US" w:eastAsia="el-GR"/>
        </w:rPr>
      </w:pPr>
      <w:r w:rsidRPr="009B56C9">
        <w:rPr>
          <w:rFonts w:ascii="Arial" w:eastAsia="Times New Roman" w:hAnsi="Arial" w:cs="Arial"/>
          <w:color w:val="000000"/>
          <w:lang w:val="en-US" w:eastAsia="el-GR"/>
        </w:rPr>
        <w:t>The course provides a thorough overview of the economic, business and investment environment of the economies in Eastern and Southeastern Europe. Special attention is given to economic indicators such as growth rates, per capita income, inflation, unemployment rates, fiscal deficit, public debt, imports, exports, wages, taxes, benefits and poverty levels. Also, the course examines in detail the economic freedom, competitiveness and productivity of each economy in Eastern and Southeastern Europe and provides valuable information of how easy is for potential investors and entrepreneurs to do business in the region. The economic and business environment in the region is compared with that in the European Union, USA and China</w:t>
      </w:r>
    </w:p>
    <w:p w:rsidR="009B56C9" w:rsidRPr="009B56C9" w:rsidRDefault="009B56C9">
      <w:pPr>
        <w:rPr>
          <w:lang w:val="en-US"/>
        </w:rPr>
      </w:pPr>
    </w:p>
    <w:sectPr w:rsidR="009B56C9" w:rsidRPr="009B56C9" w:rsidSect="00BE0A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6C9"/>
    <w:rsid w:val="009B56C9"/>
    <w:rsid w:val="00BE0A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043937">
      <w:bodyDiv w:val="1"/>
      <w:marLeft w:val="0"/>
      <w:marRight w:val="0"/>
      <w:marTop w:val="0"/>
      <w:marBottom w:val="0"/>
      <w:divBdr>
        <w:top w:val="none" w:sz="0" w:space="0" w:color="auto"/>
        <w:left w:val="none" w:sz="0" w:space="0" w:color="auto"/>
        <w:bottom w:val="none" w:sz="0" w:space="0" w:color="auto"/>
        <w:right w:val="none" w:sz="0" w:space="0" w:color="auto"/>
      </w:divBdr>
    </w:div>
    <w:div w:id="19212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658</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MOUMTZOGLOU</dc:creator>
  <cp:lastModifiedBy>ANNA MOUMTZOGLOU</cp:lastModifiedBy>
  <cp:revision>1</cp:revision>
  <dcterms:created xsi:type="dcterms:W3CDTF">2020-07-08T09:41:00Z</dcterms:created>
  <dcterms:modified xsi:type="dcterms:W3CDTF">2020-07-08T09:42:00Z</dcterms:modified>
</cp:coreProperties>
</file>