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BF" w:rsidRDefault="00D86BBF" w:rsidP="00026328">
      <w:pPr>
        <w:spacing w:after="0" w:line="240" w:lineRule="auto"/>
        <w:rPr>
          <w:rFonts w:ascii="Book Antiqua" w:hAnsi="Book Antiqua"/>
          <w:b/>
          <w:i/>
          <w:sz w:val="24"/>
          <w:szCs w:val="24"/>
          <w:u w:val="single"/>
        </w:rPr>
      </w:pPr>
    </w:p>
    <w:p w:rsidR="00691B04" w:rsidRPr="00691B04" w:rsidRDefault="00691B04" w:rsidP="00026328">
      <w:pPr>
        <w:spacing w:after="0" w:line="240" w:lineRule="auto"/>
        <w:rPr>
          <w:rFonts w:ascii="Book Antiqua" w:hAnsi="Book Antiqua"/>
          <w:b/>
          <w:i/>
          <w:sz w:val="24"/>
          <w:szCs w:val="24"/>
          <w:u w:val="single"/>
          <w:lang w:val="en-US"/>
        </w:rPr>
      </w:pPr>
      <w:bookmarkStart w:id="0" w:name="_GoBack"/>
      <w:bookmarkEnd w:id="0"/>
      <w:r w:rsidRPr="00691B04">
        <w:rPr>
          <w:rFonts w:ascii="Book Antiqua" w:hAnsi="Book Antiqua"/>
          <w:b/>
          <w:i/>
          <w:sz w:val="24"/>
          <w:szCs w:val="24"/>
          <w:u w:val="single"/>
          <w:lang w:val="en-US"/>
        </w:rPr>
        <w:t>GAME THEORY</w:t>
      </w:r>
    </w:p>
    <w:p w:rsidR="00BC72F6" w:rsidRPr="00691B04" w:rsidRDefault="00691B04" w:rsidP="00026328">
      <w:pPr>
        <w:spacing w:after="0" w:line="240" w:lineRule="auto"/>
        <w:rPr>
          <w:rFonts w:ascii="Book Antiqua" w:hAnsi="Book Antiqua"/>
          <w:sz w:val="24"/>
          <w:szCs w:val="24"/>
          <w:lang w:val="en-US"/>
        </w:rPr>
      </w:pPr>
      <w:r w:rsidRPr="00691B04">
        <w:rPr>
          <w:rFonts w:ascii="Book Antiqua" w:hAnsi="Book Antiqua"/>
          <w:sz w:val="24"/>
          <w:szCs w:val="24"/>
          <w:lang w:val="en-US"/>
        </w:rPr>
        <w:t xml:space="preserve">MODULE </w:t>
      </w:r>
      <w:proofErr w:type="gramStart"/>
      <w:r w:rsidRPr="00691B04">
        <w:rPr>
          <w:rFonts w:ascii="Book Antiqua" w:hAnsi="Book Antiqua"/>
          <w:sz w:val="24"/>
          <w:szCs w:val="24"/>
          <w:lang w:val="en-US"/>
        </w:rPr>
        <w:t>CODE</w:t>
      </w:r>
      <w:r>
        <w:rPr>
          <w:rFonts w:ascii="Book Antiqua" w:hAnsi="Book Antiqua"/>
          <w:sz w:val="24"/>
          <w:szCs w:val="24"/>
          <w:lang w:val="en-US"/>
        </w:rPr>
        <w:t xml:space="preserve">  </w:t>
      </w:r>
      <w:r w:rsidRPr="00691B04">
        <w:rPr>
          <w:rFonts w:ascii="Book Antiqua" w:hAnsi="Book Antiqua"/>
          <w:sz w:val="24"/>
          <w:szCs w:val="24"/>
        </w:rPr>
        <w:t>ΟΙ</w:t>
      </w:r>
      <w:proofErr w:type="gramEnd"/>
      <w:r w:rsidRPr="00691B04">
        <w:rPr>
          <w:rFonts w:ascii="Book Antiqua" w:hAnsi="Book Antiqua"/>
          <w:sz w:val="24"/>
          <w:szCs w:val="24"/>
          <w:lang w:val="en-US"/>
        </w:rPr>
        <w:t>0803</w:t>
      </w:r>
    </w:p>
    <w:p w:rsidR="00691B04" w:rsidRDefault="00691B04" w:rsidP="00026328">
      <w:pPr>
        <w:spacing w:after="0" w:line="240" w:lineRule="auto"/>
        <w:rPr>
          <w:rFonts w:ascii="Book Antiqua" w:hAnsi="Book Antiqua"/>
          <w:sz w:val="24"/>
          <w:szCs w:val="24"/>
          <w:lang w:val="en-US"/>
        </w:rPr>
      </w:pPr>
      <w:r w:rsidRPr="00691B04">
        <w:rPr>
          <w:rFonts w:ascii="Book Antiqua" w:hAnsi="Book Antiqua"/>
          <w:sz w:val="24"/>
          <w:szCs w:val="24"/>
          <w:lang w:val="en-US"/>
        </w:rPr>
        <w:t>SEMESTER OF STUDY 6 TH / 8</w:t>
      </w:r>
      <w:r w:rsidRPr="00691B04">
        <w:rPr>
          <w:rFonts w:ascii="Book Antiqua" w:hAnsi="Book Antiqua"/>
          <w:sz w:val="24"/>
          <w:szCs w:val="24"/>
          <w:vertAlign w:val="superscript"/>
          <w:lang w:val="en-US"/>
        </w:rPr>
        <w:t>TH</w:t>
      </w:r>
    </w:p>
    <w:p w:rsidR="006624B3" w:rsidRPr="00691B04" w:rsidRDefault="0000724B" w:rsidP="00026328">
      <w:pPr>
        <w:spacing w:after="0" w:line="240" w:lineRule="auto"/>
        <w:rPr>
          <w:rFonts w:ascii="Book Antiqua" w:hAnsi="Book Antiqua"/>
          <w:sz w:val="24"/>
          <w:szCs w:val="24"/>
          <w:lang w:val="en-US"/>
        </w:rPr>
      </w:pPr>
      <w:r w:rsidRPr="00691B04">
        <w:rPr>
          <w:rFonts w:ascii="Book Antiqua" w:hAnsi="Book Antiqua"/>
          <w:sz w:val="24"/>
          <w:szCs w:val="24"/>
          <w:lang w:val="en-US"/>
        </w:rPr>
        <w:t xml:space="preserve">ECTS 5,5 </w:t>
      </w:r>
    </w:p>
    <w:p w:rsidR="00691B04" w:rsidRPr="00691B04" w:rsidRDefault="00691B04" w:rsidP="00691B04">
      <w:pPr>
        <w:spacing w:after="0" w:line="240" w:lineRule="auto"/>
        <w:rPr>
          <w:rFonts w:ascii="Book Antiqua" w:hAnsi="Book Antiqua"/>
          <w:sz w:val="24"/>
          <w:szCs w:val="24"/>
          <w:lang w:val="en-US"/>
        </w:rPr>
      </w:pPr>
      <w:r w:rsidRPr="00691B04">
        <w:rPr>
          <w:rFonts w:ascii="Book Antiqua" w:hAnsi="Book Antiqua"/>
          <w:sz w:val="24"/>
          <w:szCs w:val="24"/>
          <w:lang w:val="en-US"/>
        </w:rPr>
        <w:t xml:space="preserve">FILIPPIADIS ELEFTHERIOS </w:t>
      </w:r>
    </w:p>
    <w:p w:rsidR="00691B04" w:rsidRPr="00D0140F" w:rsidRDefault="00691B04" w:rsidP="00691B04">
      <w:pPr>
        <w:spacing w:after="0" w:line="240" w:lineRule="auto"/>
        <w:jc w:val="both"/>
        <w:rPr>
          <w:rFonts w:ascii="Book Antiqua" w:hAnsi="Book Antiqua"/>
          <w:b/>
          <w:i/>
          <w:sz w:val="24"/>
          <w:szCs w:val="24"/>
          <w:u w:val="single"/>
          <w:lang w:val="en-US"/>
        </w:rPr>
      </w:pPr>
      <w:r w:rsidRPr="00D0140F">
        <w:rPr>
          <w:b/>
          <w:i/>
          <w:u w:val="single"/>
          <w:lang w:val="en-US"/>
        </w:rPr>
        <w:t>Learning Outcomes</w:t>
      </w:r>
      <w:r w:rsidRPr="00D0140F">
        <w:rPr>
          <w:rFonts w:ascii="Book Antiqua" w:hAnsi="Book Antiqua"/>
          <w:b/>
          <w:i/>
          <w:sz w:val="24"/>
          <w:szCs w:val="24"/>
          <w:u w:val="single"/>
          <w:lang w:val="en-US"/>
        </w:rPr>
        <w:t xml:space="preserve"> </w:t>
      </w:r>
    </w:p>
    <w:p w:rsidR="0000724B" w:rsidRPr="00691B04" w:rsidRDefault="00691B04" w:rsidP="00691B04">
      <w:pPr>
        <w:spacing w:after="0" w:line="240" w:lineRule="auto"/>
        <w:jc w:val="both"/>
        <w:rPr>
          <w:rFonts w:ascii="Book Antiqua" w:hAnsi="Book Antiqua"/>
          <w:sz w:val="24"/>
          <w:szCs w:val="24"/>
          <w:lang w:val="en-US"/>
        </w:rPr>
      </w:pPr>
      <w:r w:rsidRPr="00691B04">
        <w:rPr>
          <w:rFonts w:ascii="Book Antiqua" w:hAnsi="Book Antiqua"/>
          <w:sz w:val="24"/>
          <w:szCs w:val="24"/>
          <w:lang w:val="en-US"/>
        </w:rPr>
        <w:t>Game theory studies and analyzes cases of interdependent decisions and strategic interactions between decision makers. Its scope is general and it is a very useful analytical tool in social sciences. This course covers in depth important topics in non-cooperative game theory. The objective is to enhance student ability to understand the applications of game theory to economics and economic related fields. Upon successful completion of the module the student will be able to: • identify the main characteristics of a situation of conflict (interdependent decisions of “opponents”) and describe it as a “game.” • analyze a situation of conflict using elements of Game Theory. • propose appropriate equilibrium concepts to different types of games. • recognize the limits of all proposed equilibrium concepts. • apply theoretical results to specific examples in economics and economic related fields.</w:t>
      </w:r>
    </w:p>
    <w:p w:rsidR="0000724B" w:rsidRPr="00691B04" w:rsidRDefault="0000724B" w:rsidP="00026328">
      <w:pPr>
        <w:spacing w:after="0" w:line="240" w:lineRule="auto"/>
        <w:rPr>
          <w:rFonts w:ascii="Book Antiqua" w:hAnsi="Book Antiqua"/>
          <w:b/>
          <w:i/>
          <w:lang w:val="en-US"/>
        </w:rPr>
      </w:pPr>
    </w:p>
    <w:p w:rsidR="00DB004F" w:rsidRPr="00D0140F" w:rsidRDefault="00DB004F" w:rsidP="00BC72F6">
      <w:pPr>
        <w:spacing w:after="0" w:line="240" w:lineRule="auto"/>
        <w:rPr>
          <w:rFonts w:ascii="Book Antiqua" w:hAnsi="Book Antiqua"/>
          <w:b/>
          <w:i/>
          <w:sz w:val="24"/>
          <w:szCs w:val="24"/>
          <w:u w:val="single"/>
          <w:lang w:val="en-US"/>
        </w:rPr>
      </w:pPr>
    </w:p>
    <w:sectPr w:rsidR="00DB004F" w:rsidRPr="00D0140F" w:rsidSect="00907E47">
      <w:footerReference w:type="default" r:id="rId6"/>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07" w:rsidRDefault="00245207" w:rsidP="006D3EFE">
      <w:pPr>
        <w:spacing w:after="0" w:line="240" w:lineRule="auto"/>
      </w:pPr>
      <w:r>
        <w:separator/>
      </w:r>
    </w:p>
  </w:endnote>
  <w:endnote w:type="continuationSeparator" w:id="0">
    <w:p w:rsidR="00245207" w:rsidRDefault="00245207" w:rsidP="006D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439626"/>
      <w:docPartObj>
        <w:docPartGallery w:val="Page Numbers (Bottom of Page)"/>
        <w:docPartUnique/>
      </w:docPartObj>
    </w:sdtPr>
    <w:sdtEndPr/>
    <w:sdtContent>
      <w:p w:rsidR="006D3EFE" w:rsidRDefault="00245207">
        <w:pPr>
          <w:pStyle w:val="a6"/>
          <w:jc w:val="center"/>
        </w:pPr>
        <w:r>
          <w:fldChar w:fldCharType="begin"/>
        </w:r>
        <w:r>
          <w:instrText xml:space="preserve"> PAGE   \* MERGEFORMAT </w:instrText>
        </w:r>
        <w:r>
          <w:fldChar w:fldCharType="separate"/>
        </w:r>
        <w:r w:rsidR="001620CC">
          <w:rPr>
            <w:noProof/>
          </w:rPr>
          <w:t>1</w:t>
        </w:r>
        <w:r>
          <w:rPr>
            <w:noProof/>
          </w:rPr>
          <w:fldChar w:fldCharType="end"/>
        </w:r>
      </w:p>
    </w:sdtContent>
  </w:sdt>
  <w:p w:rsidR="006D3EFE" w:rsidRDefault="006D3EF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07" w:rsidRDefault="00245207" w:rsidP="006D3EFE">
      <w:pPr>
        <w:spacing w:after="0" w:line="240" w:lineRule="auto"/>
      </w:pPr>
      <w:r>
        <w:separator/>
      </w:r>
    </w:p>
  </w:footnote>
  <w:footnote w:type="continuationSeparator" w:id="0">
    <w:p w:rsidR="00245207" w:rsidRDefault="00245207" w:rsidP="006D3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28"/>
    <w:rsid w:val="0000724B"/>
    <w:rsid w:val="0002046B"/>
    <w:rsid w:val="00026328"/>
    <w:rsid w:val="001374FE"/>
    <w:rsid w:val="001620CC"/>
    <w:rsid w:val="00170363"/>
    <w:rsid w:val="001A6532"/>
    <w:rsid w:val="001B5F7C"/>
    <w:rsid w:val="001D1DCE"/>
    <w:rsid w:val="002070DA"/>
    <w:rsid w:val="00245207"/>
    <w:rsid w:val="002F0519"/>
    <w:rsid w:val="002F10B8"/>
    <w:rsid w:val="0031028F"/>
    <w:rsid w:val="00313373"/>
    <w:rsid w:val="00334335"/>
    <w:rsid w:val="00350B4B"/>
    <w:rsid w:val="00375D17"/>
    <w:rsid w:val="00384C42"/>
    <w:rsid w:val="003D0B96"/>
    <w:rsid w:val="00427473"/>
    <w:rsid w:val="00444305"/>
    <w:rsid w:val="00462131"/>
    <w:rsid w:val="005049AC"/>
    <w:rsid w:val="005636A3"/>
    <w:rsid w:val="00596AA2"/>
    <w:rsid w:val="005B1FF6"/>
    <w:rsid w:val="005D723B"/>
    <w:rsid w:val="006245A3"/>
    <w:rsid w:val="006624B3"/>
    <w:rsid w:val="00691B04"/>
    <w:rsid w:val="006B5B06"/>
    <w:rsid w:val="006D3EFE"/>
    <w:rsid w:val="007253EF"/>
    <w:rsid w:val="007279AB"/>
    <w:rsid w:val="008332C7"/>
    <w:rsid w:val="0088135A"/>
    <w:rsid w:val="00907E47"/>
    <w:rsid w:val="00932271"/>
    <w:rsid w:val="00A4109B"/>
    <w:rsid w:val="00A9426B"/>
    <w:rsid w:val="00AC46B3"/>
    <w:rsid w:val="00AF1B80"/>
    <w:rsid w:val="00B6475A"/>
    <w:rsid w:val="00B717D8"/>
    <w:rsid w:val="00B87575"/>
    <w:rsid w:val="00BA5C7F"/>
    <w:rsid w:val="00BC72F6"/>
    <w:rsid w:val="00C37AB3"/>
    <w:rsid w:val="00CB00DD"/>
    <w:rsid w:val="00CF4892"/>
    <w:rsid w:val="00D0140F"/>
    <w:rsid w:val="00D244AB"/>
    <w:rsid w:val="00D643DB"/>
    <w:rsid w:val="00D86BBF"/>
    <w:rsid w:val="00DB004F"/>
    <w:rsid w:val="00DB0FC0"/>
    <w:rsid w:val="00DB4206"/>
    <w:rsid w:val="00DC26B8"/>
    <w:rsid w:val="00E061A0"/>
    <w:rsid w:val="00E65BD9"/>
    <w:rsid w:val="00EB7D91"/>
    <w:rsid w:val="00F80902"/>
    <w:rsid w:val="00FC1FE7"/>
    <w:rsid w:val="00FC4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8E5F"/>
  <w15:docId w15:val="{23FD6F55-BB74-4021-868F-148D5616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02046B"/>
    <w:pPr>
      <w:spacing w:after="0" w:line="360" w:lineRule="auto"/>
      <w:ind w:left="113" w:right="113" w:firstLine="607"/>
      <w:jc w:val="both"/>
    </w:pPr>
    <w:rPr>
      <w:rFonts w:ascii="Arial" w:eastAsia="Times New Roman" w:hAnsi="Arial" w:cs="Arial"/>
      <w:sz w:val="24"/>
      <w:szCs w:val="24"/>
    </w:rPr>
  </w:style>
  <w:style w:type="paragraph" w:styleId="a4">
    <w:name w:val="Balloon Text"/>
    <w:basedOn w:val="a"/>
    <w:link w:val="Char"/>
    <w:uiPriority w:val="99"/>
    <w:semiHidden/>
    <w:unhideWhenUsed/>
    <w:rsid w:val="0002046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046B"/>
    <w:rPr>
      <w:rFonts w:ascii="Tahoma" w:hAnsi="Tahoma" w:cs="Tahoma"/>
      <w:sz w:val="16"/>
      <w:szCs w:val="16"/>
    </w:rPr>
  </w:style>
  <w:style w:type="paragraph" w:styleId="a5">
    <w:name w:val="header"/>
    <w:basedOn w:val="a"/>
    <w:link w:val="Char0"/>
    <w:uiPriority w:val="99"/>
    <w:semiHidden/>
    <w:unhideWhenUsed/>
    <w:rsid w:val="006D3EFE"/>
    <w:pPr>
      <w:tabs>
        <w:tab w:val="center" w:pos="4153"/>
        <w:tab w:val="right" w:pos="8306"/>
      </w:tabs>
      <w:spacing w:after="0" w:line="240" w:lineRule="auto"/>
    </w:pPr>
  </w:style>
  <w:style w:type="character" w:customStyle="1" w:styleId="Char0">
    <w:name w:val="Κεφαλίδα Char"/>
    <w:basedOn w:val="a0"/>
    <w:link w:val="a5"/>
    <w:uiPriority w:val="99"/>
    <w:semiHidden/>
    <w:rsid w:val="006D3EFE"/>
  </w:style>
  <w:style w:type="paragraph" w:styleId="a6">
    <w:name w:val="footer"/>
    <w:basedOn w:val="a"/>
    <w:link w:val="Char1"/>
    <w:uiPriority w:val="99"/>
    <w:unhideWhenUsed/>
    <w:rsid w:val="006D3EFE"/>
    <w:pPr>
      <w:tabs>
        <w:tab w:val="center" w:pos="4153"/>
        <w:tab w:val="right" w:pos="8306"/>
      </w:tabs>
      <w:spacing w:after="0" w:line="240" w:lineRule="auto"/>
    </w:pPr>
  </w:style>
  <w:style w:type="character" w:customStyle="1" w:styleId="Char1">
    <w:name w:val="Υποσέλιδο Char"/>
    <w:basedOn w:val="a0"/>
    <w:link w:val="a6"/>
    <w:uiPriority w:val="99"/>
    <w:rsid w:val="006D3EFE"/>
  </w:style>
  <w:style w:type="character" w:styleId="-">
    <w:name w:val="Hyperlink"/>
    <w:basedOn w:val="a0"/>
    <w:uiPriority w:val="99"/>
    <w:semiHidden/>
    <w:unhideWhenUsed/>
    <w:rsid w:val="00D64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4761">
      <w:bodyDiv w:val="1"/>
      <w:marLeft w:val="0"/>
      <w:marRight w:val="0"/>
      <w:marTop w:val="0"/>
      <w:marBottom w:val="0"/>
      <w:divBdr>
        <w:top w:val="none" w:sz="0" w:space="0" w:color="auto"/>
        <w:left w:val="none" w:sz="0" w:space="0" w:color="auto"/>
        <w:bottom w:val="none" w:sz="0" w:space="0" w:color="auto"/>
        <w:right w:val="none" w:sz="0" w:space="0" w:color="auto"/>
      </w:divBdr>
    </w:div>
    <w:div w:id="8348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elgian</dc:creator>
  <cp:lastModifiedBy>chanioti</cp:lastModifiedBy>
  <cp:revision>3</cp:revision>
  <dcterms:created xsi:type="dcterms:W3CDTF">2020-07-13T12:57:00Z</dcterms:created>
  <dcterms:modified xsi:type="dcterms:W3CDTF">2020-07-13T12:57:00Z</dcterms:modified>
</cp:coreProperties>
</file>