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ahoma" w:hAnsi="Tahoma" w:cs="Tahoma"/>
        </w:rPr>
        <w:id w:val="-1566793432"/>
        <w:docPartObj>
          <w:docPartGallery w:val="Cover Pages"/>
          <w:docPartUnique/>
        </w:docPartObj>
      </w:sdtPr>
      <w:sdtEndPr>
        <w:rPr>
          <w:b/>
          <w:bCs/>
          <w:color w:val="00B050"/>
          <w:lang w:val="en-US"/>
        </w:rPr>
      </w:sdtEndPr>
      <w:sdtContent>
        <w:p w:rsidR="005840BF" w:rsidRPr="00605CE5" w:rsidRDefault="005840BF" w:rsidP="00605CE5">
          <w:pPr>
            <w:jc w:val="both"/>
            <w:rPr>
              <w:rFonts w:ascii="Tahoma" w:hAnsi="Tahoma" w:cs="Tahoma"/>
              <w:b/>
              <w:bCs/>
              <w:noProof/>
              <w:color w:val="00B050"/>
              <w:lang w:val="en-US"/>
            </w:rPr>
          </w:pPr>
          <w:r w:rsidRPr="00605CE5">
            <w:rPr>
              <w:rFonts w:ascii="Tahoma" w:hAnsi="Tahoma" w:cs="Tahoma"/>
              <w:noProof/>
              <w:lang w:eastAsia="el-GR"/>
            </w:rPr>
            <w:drawing>
              <wp:anchor distT="0" distB="0" distL="114300" distR="114300" simplePos="0" relativeHeight="251658240" behindDoc="0" locked="0" layoutInCell="1" allowOverlap="1">
                <wp:simplePos x="0" y="0"/>
                <wp:positionH relativeFrom="column">
                  <wp:posOffset>-973348</wp:posOffset>
                </wp:positionH>
                <wp:positionV relativeFrom="paragraph">
                  <wp:posOffset>0</wp:posOffset>
                </wp:positionV>
                <wp:extent cx="7556739" cy="10689283"/>
                <wp:effectExtent l="0" t="0" r="0" b="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556978" cy="10689621"/>
                        </a:xfrm>
                        <a:prstGeom prst="rect">
                          <a:avLst/>
                        </a:prstGeom>
                        <a:noFill/>
                      </pic:spPr>
                    </pic:pic>
                  </a:graphicData>
                </a:graphic>
              </wp:anchor>
            </w:drawing>
          </w:r>
        </w:p>
        <w:p w:rsidR="00492209" w:rsidRPr="00605CE5" w:rsidRDefault="00B25FF1" w:rsidP="00605CE5">
          <w:pPr>
            <w:jc w:val="both"/>
            <w:rPr>
              <w:rFonts w:ascii="Tahoma" w:hAnsi="Tahoma" w:cs="Tahoma"/>
            </w:rPr>
          </w:pPr>
        </w:p>
      </w:sdtContent>
    </w:sdt>
    <w:p w:rsidR="00557611" w:rsidRPr="00605CE5" w:rsidRDefault="004E477C" w:rsidP="00605CE5">
      <w:pPr>
        <w:spacing w:after="0" w:line="240" w:lineRule="auto"/>
        <w:jc w:val="center"/>
        <w:rPr>
          <w:rFonts w:ascii="Tahoma" w:eastAsia="Times New Roman" w:hAnsi="Tahoma" w:cs="Tahoma"/>
          <w:b/>
          <w:bCs/>
          <w:noProof/>
          <w:color w:val="3B4C42"/>
          <w:lang w:val="en-US"/>
        </w:rPr>
      </w:pPr>
      <w:r w:rsidRPr="00605CE5">
        <w:rPr>
          <w:rFonts w:ascii="Tahoma" w:eastAsia="Times New Roman" w:hAnsi="Tahoma" w:cs="Tahoma"/>
          <w:b/>
          <w:bCs/>
          <w:noProof/>
          <w:color w:val="3B4C42"/>
          <w:lang w:val="en-US"/>
        </w:rPr>
        <w:t>BOOK OF ABSTRACTS</w:t>
      </w:r>
    </w:p>
    <w:p w:rsidR="00221AE2" w:rsidRPr="00605CE5" w:rsidRDefault="00D70379" w:rsidP="00605CE5">
      <w:pPr>
        <w:spacing w:after="0" w:line="240" w:lineRule="auto"/>
        <w:jc w:val="both"/>
        <w:rPr>
          <w:rFonts w:ascii="Tahoma" w:eastAsia="Times New Roman" w:hAnsi="Tahoma" w:cs="Tahoma"/>
          <w:b/>
          <w:bCs/>
          <w:lang w:val="en-US"/>
        </w:rPr>
      </w:pPr>
      <w:r w:rsidRPr="00605CE5">
        <w:rPr>
          <w:rFonts w:ascii="Tahoma" w:eastAsia="Times New Roman" w:hAnsi="Tahoma" w:cs="Tahoma"/>
          <w:b/>
          <w:bCs/>
          <w:lang w:val="en-US"/>
        </w:rPr>
        <w:br/>
      </w:r>
      <w:r w:rsidRPr="00605CE5">
        <w:rPr>
          <w:rFonts w:ascii="Tahoma" w:eastAsia="Times New Roman" w:hAnsi="Tahoma" w:cs="Tahoma"/>
          <w:lang w:val="en-US"/>
        </w:rPr>
        <w:br/>
      </w:r>
    </w:p>
    <w:p w:rsidR="004E477C" w:rsidRPr="00605CE5" w:rsidRDefault="004E477C" w:rsidP="00605CE5">
      <w:pPr>
        <w:jc w:val="both"/>
        <w:rPr>
          <w:rFonts w:ascii="Tahoma" w:hAnsi="Tahoma" w:cs="Tahoma"/>
          <w:b/>
          <w:bCs/>
          <w:color w:val="3B4C42"/>
          <w:lang w:val="en-US"/>
        </w:rPr>
      </w:pPr>
      <w:r w:rsidRPr="00605CE5">
        <w:rPr>
          <w:rFonts w:ascii="Tahoma" w:hAnsi="Tahoma" w:cs="Tahoma"/>
          <w:b/>
          <w:bCs/>
          <w:color w:val="3B4C42"/>
          <w:lang w:val="en-US"/>
        </w:rPr>
        <w:t>Accessibility in Higher Education for students with intellectual and developmental disabilities including autism</w:t>
      </w:r>
    </w:p>
    <w:p w:rsidR="004E477C" w:rsidRPr="00605CE5" w:rsidRDefault="004E477C" w:rsidP="00605CE5">
      <w:pPr>
        <w:jc w:val="both"/>
        <w:rPr>
          <w:rFonts w:ascii="Tahoma" w:hAnsi="Tahoma" w:cs="Tahoma"/>
          <w:bCs/>
          <w:lang w:val="en-US"/>
        </w:rPr>
      </w:pPr>
      <w:r w:rsidRPr="00605CE5">
        <w:rPr>
          <w:rFonts w:ascii="Tahoma" w:hAnsi="Tahoma" w:cs="Tahoma"/>
          <w:b/>
          <w:lang w:val="en-US"/>
        </w:rPr>
        <w:t>ChristineSyriopoulou-Delli</w:t>
      </w:r>
      <w:r w:rsidR="00093404" w:rsidRPr="00605CE5">
        <w:rPr>
          <w:rFonts w:ascii="Tahoma" w:hAnsi="Tahoma" w:cs="Tahoma"/>
          <w:b/>
          <w:lang w:val="en-US"/>
        </w:rPr>
        <w:t xml:space="preserve">, </w:t>
      </w:r>
      <w:r w:rsidRPr="00605CE5">
        <w:rPr>
          <w:rFonts w:ascii="Tahoma" w:hAnsi="Tahoma" w:cs="Tahoma"/>
          <w:bCs/>
          <w:lang w:val="en-US"/>
        </w:rPr>
        <w:t>Associate Professor,University of Macedonia, Educational and Social Policy, Laboratory of Autism-Developmental Spectrum Disorders and Behavior Difficulties of the Human</w:t>
      </w:r>
    </w:p>
    <w:p w:rsidR="00914333" w:rsidRPr="00605CE5" w:rsidRDefault="00914333" w:rsidP="00605CE5">
      <w:pPr>
        <w:jc w:val="both"/>
        <w:rPr>
          <w:rFonts w:ascii="Tahoma" w:hAnsi="Tahoma" w:cs="Tahoma"/>
          <w:lang w:val="en-US"/>
        </w:rPr>
      </w:pPr>
    </w:p>
    <w:p w:rsidR="00D139F7" w:rsidRPr="00605CE5" w:rsidRDefault="00994E7B" w:rsidP="00605CE5">
      <w:pPr>
        <w:pStyle w:val="ac"/>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Tahoma" w:hAnsi="Tahoma" w:cs="Tahoma"/>
          <w:b/>
          <w:bCs/>
          <w:color w:val="auto"/>
          <w:sz w:val="22"/>
          <w:szCs w:val="22"/>
          <w:u w:color="000000"/>
          <w:lang w:val="en-US"/>
        </w:rPr>
      </w:pPr>
      <w:r w:rsidRPr="00605CE5">
        <w:rPr>
          <w:rFonts w:ascii="Tahoma" w:hAnsi="Tahoma" w:cs="Tahoma"/>
          <w:b/>
          <w:bCs/>
          <w:color w:val="auto"/>
          <w:sz w:val="22"/>
          <w:szCs w:val="22"/>
          <w:u w:color="000000"/>
          <w:lang w:val="en-US"/>
        </w:rPr>
        <w:t>Abstract</w:t>
      </w:r>
    </w:p>
    <w:p w:rsidR="00D139F7" w:rsidRPr="00605CE5" w:rsidRDefault="00D139F7" w:rsidP="00605CE5">
      <w:pPr>
        <w:pStyle w:val="ac"/>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Tahoma" w:hAnsi="Tahoma" w:cs="Tahoma"/>
          <w:b/>
          <w:bCs/>
          <w:color w:val="auto"/>
          <w:sz w:val="22"/>
          <w:szCs w:val="22"/>
          <w:u w:color="000000"/>
          <w:lang w:val="en-US"/>
        </w:rPr>
      </w:pPr>
    </w:p>
    <w:p w:rsidR="00914333" w:rsidRPr="00605CE5" w:rsidRDefault="00914333" w:rsidP="00605CE5">
      <w:pPr>
        <w:jc w:val="both"/>
        <w:rPr>
          <w:rFonts w:ascii="Tahoma" w:hAnsi="Tahoma" w:cs="Tahoma"/>
          <w:lang w:val="en-US"/>
        </w:rPr>
      </w:pPr>
      <w:r w:rsidRPr="00605CE5">
        <w:rPr>
          <w:rFonts w:ascii="Tahoma" w:hAnsi="Tahoma" w:cs="Tahoma"/>
          <w:lang w:val="en-US"/>
        </w:rPr>
        <w:t>Due to adaptations in legislation and policy higher education has become more available to people with intellectual disability  and/or autism spectrum disorders. Currently, students with intellectual and developmental disabilities are enrolled in universities. Innovations and measures are necessary at institutions of higher education in order to create, expand, or enhance high-quality, inclusive higher education experiences to support positive outcomes for individuals with intellectual and developmental disabilities.</w:t>
      </w:r>
    </w:p>
    <w:p w:rsidR="00914333" w:rsidRPr="00605CE5" w:rsidRDefault="00914333" w:rsidP="00605CE5">
      <w:pPr>
        <w:jc w:val="both"/>
        <w:rPr>
          <w:rFonts w:ascii="Tahoma" w:hAnsi="Tahoma" w:cs="Tahoma"/>
          <w:lang w:val="en-US"/>
        </w:rPr>
      </w:pPr>
      <w:r w:rsidRPr="00605CE5">
        <w:rPr>
          <w:rFonts w:ascii="Tahoma" w:hAnsi="Tahoma" w:cs="Tahoma"/>
          <w:lang w:val="en-US"/>
        </w:rPr>
        <w:t xml:space="preserve">With the emergence of these necessities, a field of research has emerged, offering new knowledge about what higher education can offer to students with intellectual and developmental disabilities including autism spectrum disorders as well as the positive impact these students can have on their peers, professors, and campus communities. </w:t>
      </w:r>
    </w:p>
    <w:p w:rsidR="00914333" w:rsidRPr="00605CE5" w:rsidRDefault="00914333" w:rsidP="00605CE5">
      <w:pPr>
        <w:jc w:val="both"/>
        <w:rPr>
          <w:rFonts w:ascii="Tahoma" w:hAnsi="Tahoma" w:cs="Tahoma"/>
          <w:lang w:val="en-US"/>
        </w:rPr>
      </w:pPr>
      <w:r w:rsidRPr="00605CE5">
        <w:rPr>
          <w:rFonts w:ascii="Tahoma" w:hAnsi="Tahoma" w:cs="Tahoma"/>
          <w:lang w:val="en-US"/>
        </w:rPr>
        <w:t xml:space="preserve">A further investigation on more long-term impacts of higher education on students’ employment, independent living outcomes, and life satisfaction can follow as further research. </w:t>
      </w:r>
    </w:p>
    <w:p w:rsidR="00914333" w:rsidRPr="00605CE5" w:rsidRDefault="00914333" w:rsidP="00605CE5">
      <w:pPr>
        <w:jc w:val="both"/>
        <w:rPr>
          <w:rFonts w:ascii="Tahoma" w:hAnsi="Tahoma" w:cs="Tahoma"/>
          <w:lang w:val="en-US"/>
        </w:rPr>
      </w:pPr>
    </w:p>
    <w:p w:rsidR="00914333" w:rsidRPr="00605CE5" w:rsidRDefault="00914333" w:rsidP="00605CE5">
      <w:pPr>
        <w:shd w:val="clear" w:color="auto" w:fill="FFFFFF"/>
        <w:jc w:val="both"/>
        <w:rPr>
          <w:rFonts w:ascii="Tahoma" w:hAnsi="Tahoma" w:cs="Tahoma"/>
          <w:lang w:val="en-US"/>
        </w:rPr>
      </w:pPr>
      <w:r w:rsidRPr="00605CE5">
        <w:rPr>
          <w:rFonts w:ascii="Tahoma" w:hAnsi="Tahoma" w:cs="Tahoma"/>
          <w:lang w:val="en-US"/>
        </w:rPr>
        <w:t>Keywords: </w:t>
      </w:r>
    </w:p>
    <w:p w:rsidR="00914333" w:rsidRPr="00605CE5" w:rsidRDefault="00B25FF1" w:rsidP="00605CE5">
      <w:pPr>
        <w:shd w:val="clear" w:color="auto" w:fill="FFFFFF"/>
        <w:jc w:val="both"/>
        <w:rPr>
          <w:rFonts w:ascii="Tahoma" w:hAnsi="Tahoma" w:cs="Tahoma"/>
          <w:lang w:val="en-US"/>
        </w:rPr>
      </w:pPr>
      <w:hyperlink r:id="rId9" w:history="1">
        <w:r w:rsidR="00914333" w:rsidRPr="00EA176F">
          <w:rPr>
            <w:rFonts w:ascii="Tahoma" w:hAnsi="Tahoma" w:cs="Tahoma"/>
            <w:color w:val="000000" w:themeColor="text1"/>
            <w:lang w:val="en-US"/>
          </w:rPr>
          <w:t>intellectual and developmental disability</w:t>
        </w:r>
      </w:hyperlink>
      <w:r w:rsidR="00914333" w:rsidRPr="00EA176F">
        <w:rPr>
          <w:rFonts w:ascii="Tahoma" w:hAnsi="Tahoma" w:cs="Tahoma"/>
          <w:color w:val="000000" w:themeColor="text1"/>
          <w:lang w:val="en-US"/>
        </w:rPr>
        <w:t>;</w:t>
      </w:r>
      <w:r w:rsidR="00914333" w:rsidRPr="00605CE5">
        <w:rPr>
          <w:rFonts w:ascii="Tahoma" w:hAnsi="Tahoma" w:cs="Tahoma"/>
          <w:lang w:val="en-US"/>
        </w:rPr>
        <w:t> autism; higher education; accessibility; inclusion</w:t>
      </w:r>
    </w:p>
    <w:p w:rsidR="004E477C" w:rsidRPr="00605CE5" w:rsidRDefault="004E477C" w:rsidP="00605CE5">
      <w:pPr>
        <w:pStyle w:val="-HTML"/>
        <w:jc w:val="both"/>
        <w:rPr>
          <w:rFonts w:ascii="Tahoma" w:eastAsiaTheme="minorHAnsi" w:hAnsi="Tahoma" w:cs="Tahoma"/>
          <w:sz w:val="22"/>
          <w:szCs w:val="22"/>
          <w:lang w:val="en-US" w:eastAsia="en-US"/>
        </w:rPr>
      </w:pPr>
    </w:p>
    <w:p w:rsidR="004E477C" w:rsidRPr="00605CE5" w:rsidRDefault="004E477C" w:rsidP="00605CE5">
      <w:pPr>
        <w:pStyle w:val="-HTML"/>
        <w:jc w:val="both"/>
        <w:rPr>
          <w:rFonts w:ascii="Tahoma" w:hAnsi="Tahoma" w:cs="Tahoma"/>
          <w:bCs/>
          <w:sz w:val="22"/>
          <w:szCs w:val="22"/>
          <w:lang w:val="en-US"/>
        </w:rPr>
      </w:pPr>
    </w:p>
    <w:p w:rsidR="00557611" w:rsidRPr="00605CE5" w:rsidRDefault="00557611" w:rsidP="00605CE5">
      <w:pPr>
        <w:pStyle w:val="-HTML"/>
        <w:jc w:val="both"/>
        <w:rPr>
          <w:rFonts w:ascii="Tahoma" w:hAnsi="Tahoma" w:cs="Tahoma"/>
          <w:bCs/>
          <w:sz w:val="22"/>
          <w:szCs w:val="22"/>
          <w:lang w:val="en-US"/>
        </w:rPr>
      </w:pPr>
    </w:p>
    <w:p w:rsidR="00557611" w:rsidRPr="00605CE5" w:rsidRDefault="00557611" w:rsidP="00605CE5">
      <w:pPr>
        <w:pStyle w:val="-HTML"/>
        <w:jc w:val="both"/>
        <w:rPr>
          <w:rFonts w:ascii="Tahoma" w:hAnsi="Tahoma" w:cs="Tahoma"/>
          <w:bCs/>
          <w:sz w:val="22"/>
          <w:szCs w:val="22"/>
          <w:lang w:val="en-US"/>
        </w:rPr>
      </w:pPr>
    </w:p>
    <w:p w:rsidR="00557611" w:rsidRPr="00605CE5" w:rsidRDefault="00557611" w:rsidP="00605CE5">
      <w:pPr>
        <w:pStyle w:val="-HTML"/>
        <w:jc w:val="both"/>
        <w:rPr>
          <w:rFonts w:ascii="Tahoma" w:hAnsi="Tahoma" w:cs="Tahoma"/>
          <w:bCs/>
          <w:sz w:val="22"/>
          <w:szCs w:val="22"/>
          <w:lang w:val="en-US"/>
        </w:rPr>
      </w:pPr>
    </w:p>
    <w:p w:rsidR="00557611" w:rsidRPr="00605CE5" w:rsidRDefault="00557611" w:rsidP="00605CE5">
      <w:pPr>
        <w:pStyle w:val="-HTML"/>
        <w:jc w:val="both"/>
        <w:rPr>
          <w:rFonts w:ascii="Tahoma" w:hAnsi="Tahoma" w:cs="Tahoma"/>
          <w:bCs/>
          <w:sz w:val="22"/>
          <w:szCs w:val="22"/>
          <w:lang w:val="en-US"/>
        </w:rPr>
      </w:pPr>
    </w:p>
    <w:p w:rsidR="00914333" w:rsidRPr="00605CE5" w:rsidRDefault="00914333" w:rsidP="00605CE5">
      <w:pPr>
        <w:autoSpaceDE w:val="0"/>
        <w:autoSpaceDN w:val="0"/>
        <w:adjustRightInd w:val="0"/>
        <w:jc w:val="both"/>
        <w:rPr>
          <w:rFonts w:ascii="Tahoma" w:hAnsi="Tahoma" w:cs="Tahoma"/>
          <w:b/>
          <w:color w:val="3B4C42"/>
          <w:lang w:val="en-US"/>
        </w:rPr>
      </w:pPr>
    </w:p>
    <w:p w:rsidR="00EA176F" w:rsidRDefault="00EA176F" w:rsidP="00605CE5">
      <w:pPr>
        <w:autoSpaceDE w:val="0"/>
        <w:autoSpaceDN w:val="0"/>
        <w:adjustRightInd w:val="0"/>
        <w:jc w:val="both"/>
        <w:rPr>
          <w:rFonts w:ascii="Tahoma" w:hAnsi="Tahoma" w:cs="Tahoma"/>
          <w:b/>
          <w:color w:val="3B4C42"/>
          <w:lang w:val="en-US"/>
        </w:rPr>
      </w:pPr>
    </w:p>
    <w:p w:rsidR="004E477C" w:rsidRPr="00605CE5" w:rsidRDefault="004E477C" w:rsidP="00605CE5">
      <w:pPr>
        <w:autoSpaceDE w:val="0"/>
        <w:autoSpaceDN w:val="0"/>
        <w:adjustRightInd w:val="0"/>
        <w:jc w:val="both"/>
        <w:rPr>
          <w:rFonts w:ascii="Tahoma" w:hAnsi="Tahoma" w:cs="Tahoma"/>
          <w:b/>
          <w:color w:val="3B4C42"/>
          <w:lang w:val="en-US"/>
        </w:rPr>
      </w:pPr>
      <w:r w:rsidRPr="00605CE5">
        <w:rPr>
          <w:rFonts w:ascii="Tahoma" w:hAnsi="Tahoma" w:cs="Tahoma"/>
          <w:b/>
          <w:color w:val="3B4C42"/>
          <w:lang w:val="en-US"/>
        </w:rPr>
        <w:t>Innovative initiatives and interdisciplinary synergies to support people with intellectual disability and autism.</w:t>
      </w:r>
    </w:p>
    <w:p w:rsidR="004E477C" w:rsidRPr="00605CE5" w:rsidRDefault="004E477C" w:rsidP="00605CE5">
      <w:pPr>
        <w:pStyle w:val="a5"/>
        <w:jc w:val="both"/>
        <w:rPr>
          <w:rFonts w:ascii="Tahoma" w:hAnsi="Tahoma" w:cs="Tahoma"/>
          <w:bCs/>
          <w:lang w:val="en-US"/>
        </w:rPr>
      </w:pPr>
    </w:p>
    <w:p w:rsidR="00994E7B" w:rsidRPr="00605CE5" w:rsidRDefault="004E477C" w:rsidP="00605CE5">
      <w:pPr>
        <w:pStyle w:val="-HTML"/>
        <w:jc w:val="both"/>
        <w:rPr>
          <w:rFonts w:ascii="Tahoma" w:hAnsi="Tahoma" w:cs="Tahoma"/>
          <w:sz w:val="22"/>
          <w:szCs w:val="22"/>
          <w:lang w:val="en-US"/>
        </w:rPr>
      </w:pPr>
      <w:r w:rsidRPr="00605CE5">
        <w:rPr>
          <w:rFonts w:ascii="Tahoma" w:hAnsi="Tahoma" w:cs="Tahoma"/>
          <w:b/>
          <w:sz w:val="22"/>
          <w:szCs w:val="22"/>
        </w:rPr>
        <w:t>Μ</w:t>
      </w:r>
      <w:r w:rsidRPr="00605CE5">
        <w:rPr>
          <w:rFonts w:ascii="Tahoma" w:hAnsi="Tahoma" w:cs="Tahoma"/>
          <w:b/>
          <w:sz w:val="22"/>
          <w:szCs w:val="22"/>
          <w:lang w:val="en-US"/>
        </w:rPr>
        <w:t>elina- Maria De</w:t>
      </w:r>
      <w:r w:rsidR="00AE6B80" w:rsidRPr="00605CE5">
        <w:rPr>
          <w:rFonts w:ascii="Tahoma" w:hAnsi="Tahoma" w:cs="Tahoma"/>
          <w:b/>
          <w:sz w:val="22"/>
          <w:szCs w:val="22"/>
          <w:lang w:val="en-US"/>
        </w:rPr>
        <w:t>r</w:t>
      </w:r>
      <w:r w:rsidRPr="00605CE5">
        <w:rPr>
          <w:rFonts w:ascii="Tahoma" w:hAnsi="Tahoma" w:cs="Tahoma"/>
          <w:b/>
          <w:sz w:val="22"/>
          <w:szCs w:val="22"/>
          <w:lang w:val="en-US"/>
        </w:rPr>
        <w:t xml:space="preserve">metzopoulou, </w:t>
      </w:r>
      <w:r w:rsidRPr="00605CE5">
        <w:rPr>
          <w:rFonts w:ascii="Tahoma" w:hAnsi="Tahoma" w:cs="Tahoma"/>
          <w:bCs/>
          <w:sz w:val="22"/>
          <w:szCs w:val="22"/>
          <w:lang w:val="en-US"/>
        </w:rPr>
        <w:t xml:space="preserve">Prefecture of Macedonia </w:t>
      </w:r>
      <w:r w:rsidRPr="00605CE5">
        <w:rPr>
          <w:rStyle w:val="y2iqfc"/>
          <w:rFonts w:ascii="Tahoma" w:hAnsi="Tahoma" w:cs="Tahoma"/>
          <w:sz w:val="22"/>
          <w:szCs w:val="22"/>
          <w:lang w:val="en-US"/>
        </w:rPr>
        <w:t xml:space="preserve">Deputy Governor of Public Health and Social Solidarity </w:t>
      </w:r>
      <w:r w:rsidRPr="00605CE5">
        <w:rPr>
          <w:rFonts w:ascii="Tahoma" w:hAnsi="Tahoma" w:cs="Tahoma"/>
          <w:sz w:val="22"/>
          <w:szCs w:val="22"/>
          <w:lang w:val="en-US"/>
        </w:rPr>
        <w:t>Region of Central Macedonia</w:t>
      </w:r>
    </w:p>
    <w:p w:rsidR="00DF6089" w:rsidRPr="00605CE5" w:rsidRDefault="00DF6089" w:rsidP="00605CE5">
      <w:pPr>
        <w:pStyle w:val="-HTML"/>
        <w:jc w:val="both"/>
        <w:rPr>
          <w:rFonts w:ascii="Tahoma" w:hAnsi="Tahoma" w:cs="Tahoma"/>
          <w:sz w:val="22"/>
          <w:szCs w:val="22"/>
          <w:lang w:val="en-US"/>
        </w:rPr>
      </w:pPr>
    </w:p>
    <w:p w:rsidR="00994E7B" w:rsidRPr="00605CE5" w:rsidRDefault="00994E7B" w:rsidP="00605CE5">
      <w:pPr>
        <w:pStyle w:val="ac"/>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Tahoma" w:hAnsi="Tahoma" w:cs="Tahoma"/>
          <w:b/>
          <w:bCs/>
          <w:sz w:val="22"/>
          <w:szCs w:val="22"/>
          <w:u w:color="000000"/>
          <w:lang w:val="en-US"/>
        </w:rPr>
      </w:pPr>
      <w:r w:rsidRPr="00605CE5">
        <w:rPr>
          <w:rFonts w:ascii="Tahoma" w:hAnsi="Tahoma" w:cs="Tahoma"/>
          <w:b/>
          <w:bCs/>
          <w:sz w:val="22"/>
          <w:szCs w:val="22"/>
          <w:u w:color="000000"/>
          <w:lang w:val="en-US"/>
        </w:rPr>
        <w:t>Abstract</w:t>
      </w:r>
    </w:p>
    <w:p w:rsidR="0097392D" w:rsidRPr="00605CE5" w:rsidRDefault="0097392D" w:rsidP="00605CE5">
      <w:pPr>
        <w:pStyle w:val="ac"/>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Tahoma" w:hAnsi="Tahoma" w:cs="Tahoma"/>
          <w:b/>
          <w:bCs/>
          <w:sz w:val="22"/>
          <w:szCs w:val="22"/>
          <w:u w:color="000000"/>
          <w:lang w:val="en-US"/>
        </w:rPr>
      </w:pPr>
    </w:p>
    <w:p w:rsidR="004E477C" w:rsidRPr="00605CE5" w:rsidRDefault="004E477C" w:rsidP="00605CE5">
      <w:pPr>
        <w:autoSpaceDE w:val="0"/>
        <w:autoSpaceDN w:val="0"/>
        <w:adjustRightInd w:val="0"/>
        <w:jc w:val="both"/>
        <w:rPr>
          <w:rFonts w:ascii="Tahoma" w:hAnsi="Tahoma" w:cs="Tahoma"/>
          <w:lang w:val="en-US"/>
        </w:rPr>
      </w:pPr>
      <w:r w:rsidRPr="00605CE5">
        <w:rPr>
          <w:rFonts w:ascii="Tahoma" w:hAnsi="Tahoma" w:cs="Tahoma"/>
          <w:lang w:val="en-US"/>
        </w:rPr>
        <w:t>This conference is particularly important, as it represents a barometer of every development effort that has taken place. In addition, today's conference raises society's awareness of the special possibilities of people with autism. Today, we set together the foundations for innovative initiatives and interdisciplinary synergies.</w:t>
      </w:r>
    </w:p>
    <w:p w:rsidR="004E477C" w:rsidRPr="00605CE5" w:rsidRDefault="004E477C" w:rsidP="00605CE5">
      <w:pPr>
        <w:autoSpaceDE w:val="0"/>
        <w:autoSpaceDN w:val="0"/>
        <w:adjustRightInd w:val="0"/>
        <w:jc w:val="both"/>
        <w:rPr>
          <w:rFonts w:ascii="Tahoma" w:hAnsi="Tahoma" w:cs="Tahoma"/>
          <w:lang w:val="en-US"/>
        </w:rPr>
      </w:pPr>
      <w:r w:rsidRPr="00605CE5">
        <w:rPr>
          <w:rFonts w:ascii="Tahoma" w:hAnsi="Tahoma" w:cs="Tahoma"/>
          <w:lang w:val="en-US"/>
        </w:rPr>
        <w:t>As the Vice Governor of Health and Social Solidarity in the Region of Central Macedonia, I strongly believe that the ones who are responsible for political decisions, should focus on ways to support autistic people, to understand their particular educational requirements, to give them the opportunities they deserve, to support their families and parents who take care of them and of course to also stand next to their teachers who carry out the great work-function of educating them, so that autistic people are included in our community.</w:t>
      </w:r>
    </w:p>
    <w:p w:rsidR="004E477C" w:rsidRPr="00605CE5" w:rsidRDefault="004E477C" w:rsidP="00605CE5">
      <w:pPr>
        <w:autoSpaceDE w:val="0"/>
        <w:autoSpaceDN w:val="0"/>
        <w:adjustRightInd w:val="0"/>
        <w:jc w:val="both"/>
        <w:rPr>
          <w:rFonts w:ascii="Tahoma" w:hAnsi="Tahoma" w:cs="Tahoma"/>
          <w:lang w:val="en-US"/>
        </w:rPr>
      </w:pPr>
      <w:r w:rsidRPr="00605CE5">
        <w:rPr>
          <w:rFonts w:ascii="Tahoma" w:hAnsi="Tahoma" w:cs="Tahoma"/>
        </w:rPr>
        <w:t>Τ</w:t>
      </w:r>
      <w:r w:rsidRPr="00605CE5">
        <w:rPr>
          <w:rFonts w:ascii="Tahoma" w:hAnsi="Tahoma" w:cs="Tahoma"/>
          <w:lang w:val="en-US"/>
        </w:rPr>
        <w:t xml:space="preserve">he Region of Central Macedonia, implemented mental health projects and actions, with the aim to improve our fellow citizens access to affordable, sustainable and high-quality services, including health care and social services. The actions financed concern the strengthening of day centers and mental health units, which provide home nursing and special care services to people with mental disorders. They also include the Interconnection Program of existing day centers with local authorities units. </w:t>
      </w:r>
    </w:p>
    <w:p w:rsidR="004E477C" w:rsidRPr="00605CE5" w:rsidRDefault="004E477C" w:rsidP="00605CE5">
      <w:pPr>
        <w:jc w:val="both"/>
        <w:rPr>
          <w:rFonts w:ascii="Tahoma" w:hAnsi="Tahoma" w:cs="Tahoma"/>
          <w:b/>
          <w:lang w:val="en-US"/>
        </w:rPr>
      </w:pPr>
    </w:p>
    <w:p w:rsidR="00D3074E" w:rsidRPr="00605CE5" w:rsidRDefault="00D3074E" w:rsidP="00605CE5">
      <w:pPr>
        <w:jc w:val="both"/>
        <w:rPr>
          <w:rFonts w:ascii="Tahoma" w:hAnsi="Tahoma" w:cs="Tahoma"/>
          <w:b/>
          <w:lang w:val="en-US"/>
        </w:rPr>
      </w:pPr>
    </w:p>
    <w:p w:rsidR="00D3074E" w:rsidRPr="00605CE5" w:rsidRDefault="00D3074E" w:rsidP="00605CE5">
      <w:pPr>
        <w:jc w:val="both"/>
        <w:rPr>
          <w:rFonts w:ascii="Tahoma" w:hAnsi="Tahoma" w:cs="Tahoma"/>
          <w:b/>
          <w:lang w:val="en-US"/>
        </w:rPr>
      </w:pPr>
    </w:p>
    <w:p w:rsidR="00D3074E" w:rsidRPr="00605CE5" w:rsidRDefault="00D3074E" w:rsidP="00605CE5">
      <w:pPr>
        <w:jc w:val="both"/>
        <w:rPr>
          <w:rFonts w:ascii="Tahoma" w:hAnsi="Tahoma" w:cs="Tahoma"/>
          <w:b/>
          <w:lang w:val="en-US"/>
        </w:rPr>
      </w:pPr>
    </w:p>
    <w:p w:rsidR="00D3074E" w:rsidRPr="00605CE5" w:rsidRDefault="00D3074E" w:rsidP="00605CE5">
      <w:pPr>
        <w:jc w:val="both"/>
        <w:rPr>
          <w:rFonts w:ascii="Tahoma" w:hAnsi="Tahoma" w:cs="Tahoma"/>
          <w:b/>
          <w:lang w:val="en-US"/>
        </w:rPr>
      </w:pPr>
    </w:p>
    <w:p w:rsidR="00D3074E" w:rsidRPr="00605CE5" w:rsidRDefault="00D3074E" w:rsidP="00605CE5">
      <w:pPr>
        <w:jc w:val="both"/>
        <w:rPr>
          <w:rFonts w:ascii="Tahoma" w:hAnsi="Tahoma" w:cs="Tahoma"/>
          <w:b/>
          <w:lang w:val="en-US"/>
        </w:rPr>
      </w:pPr>
    </w:p>
    <w:p w:rsidR="00D3074E" w:rsidRPr="00605CE5" w:rsidRDefault="00D3074E" w:rsidP="00605CE5">
      <w:pPr>
        <w:jc w:val="both"/>
        <w:rPr>
          <w:rFonts w:ascii="Tahoma" w:hAnsi="Tahoma" w:cs="Tahoma"/>
          <w:b/>
          <w:lang w:val="en-US"/>
        </w:rPr>
      </w:pPr>
    </w:p>
    <w:p w:rsidR="00D3074E" w:rsidRPr="00605CE5" w:rsidRDefault="00D3074E" w:rsidP="00605CE5">
      <w:pPr>
        <w:jc w:val="both"/>
        <w:rPr>
          <w:rFonts w:ascii="Tahoma" w:hAnsi="Tahoma" w:cs="Tahoma"/>
          <w:b/>
          <w:lang w:val="en-US"/>
        </w:rPr>
      </w:pPr>
    </w:p>
    <w:p w:rsidR="00DB7599" w:rsidRPr="00605CE5" w:rsidRDefault="00DB7599" w:rsidP="00605CE5">
      <w:pPr>
        <w:jc w:val="both"/>
        <w:rPr>
          <w:rFonts w:ascii="Tahoma" w:hAnsi="Tahoma" w:cs="Tahoma"/>
          <w:b/>
          <w:lang w:val="en-US"/>
        </w:rPr>
      </w:pPr>
    </w:p>
    <w:p w:rsidR="00EA176F" w:rsidRDefault="00EA176F" w:rsidP="00605CE5">
      <w:pPr>
        <w:jc w:val="both"/>
        <w:rPr>
          <w:rFonts w:ascii="Tahoma" w:hAnsi="Tahoma" w:cs="Tahoma"/>
          <w:b/>
          <w:color w:val="3B4C42"/>
          <w:lang w:val="en-US"/>
        </w:rPr>
      </w:pPr>
    </w:p>
    <w:p w:rsidR="004E477C" w:rsidRPr="00605CE5" w:rsidRDefault="004E477C" w:rsidP="00605CE5">
      <w:pPr>
        <w:jc w:val="both"/>
        <w:rPr>
          <w:rFonts w:ascii="Tahoma" w:hAnsi="Tahoma" w:cs="Tahoma"/>
          <w:b/>
          <w:color w:val="3B4C42"/>
          <w:lang w:val="en-US"/>
        </w:rPr>
      </w:pPr>
      <w:r w:rsidRPr="00605CE5">
        <w:rPr>
          <w:rFonts w:ascii="Tahoma" w:hAnsi="Tahoma" w:cs="Tahoma"/>
          <w:b/>
          <w:color w:val="3B4C42"/>
          <w:lang w:val="en-US"/>
        </w:rPr>
        <w:t>Inclusive Education and [Intellectual] Disabilities: Current Trends and Challenges</w:t>
      </w:r>
    </w:p>
    <w:p w:rsidR="004E477C" w:rsidRPr="00605CE5" w:rsidRDefault="004E477C" w:rsidP="00605CE5">
      <w:pPr>
        <w:jc w:val="both"/>
        <w:rPr>
          <w:rFonts w:ascii="Tahoma" w:hAnsi="Tahoma" w:cs="Tahoma"/>
          <w:lang w:val="en-US"/>
        </w:rPr>
      </w:pPr>
      <w:r w:rsidRPr="00605CE5">
        <w:rPr>
          <w:rFonts w:ascii="Tahoma" w:eastAsia="Times New Roman" w:hAnsi="Tahoma" w:cs="Tahoma"/>
          <w:b/>
          <w:lang w:val="en-US" w:eastAsia="el-GR"/>
        </w:rPr>
        <w:t>Anastasia Vlachou,</w:t>
      </w:r>
      <w:r w:rsidRPr="00605CE5">
        <w:rPr>
          <w:rFonts w:ascii="Tahoma" w:hAnsi="Tahoma" w:cs="Tahoma"/>
          <w:lang w:val="en-US"/>
        </w:rPr>
        <w:t>Professor of Inclusive Education, Department of Educational Studies, National and Kapodistrian University of Athens, Greece</w:t>
      </w:r>
    </w:p>
    <w:p w:rsidR="00994E7B" w:rsidRPr="00605CE5" w:rsidRDefault="00994E7B" w:rsidP="00605CE5">
      <w:pPr>
        <w:pStyle w:val="ac"/>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Tahoma" w:hAnsi="Tahoma" w:cs="Tahoma"/>
          <w:b/>
          <w:bCs/>
          <w:sz w:val="22"/>
          <w:szCs w:val="22"/>
          <w:u w:color="000000"/>
          <w:lang w:val="en-US"/>
        </w:rPr>
      </w:pPr>
      <w:r w:rsidRPr="00605CE5">
        <w:rPr>
          <w:rFonts w:ascii="Tahoma" w:hAnsi="Tahoma" w:cs="Tahoma"/>
          <w:b/>
          <w:bCs/>
          <w:sz w:val="22"/>
          <w:szCs w:val="22"/>
          <w:u w:color="000000"/>
          <w:lang w:val="en-US"/>
        </w:rPr>
        <w:t>Abstract</w:t>
      </w:r>
    </w:p>
    <w:p w:rsidR="0097392D" w:rsidRPr="00605CE5" w:rsidRDefault="0097392D" w:rsidP="00605CE5">
      <w:pPr>
        <w:pStyle w:val="ac"/>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Tahoma" w:hAnsi="Tahoma" w:cs="Tahoma"/>
          <w:b/>
          <w:bCs/>
          <w:sz w:val="22"/>
          <w:szCs w:val="22"/>
          <w:u w:color="000000"/>
          <w:lang w:val="en-US"/>
        </w:rPr>
      </w:pPr>
    </w:p>
    <w:p w:rsidR="004E477C" w:rsidRPr="00605CE5" w:rsidRDefault="004E477C" w:rsidP="00605CE5">
      <w:pPr>
        <w:jc w:val="both"/>
        <w:rPr>
          <w:rFonts w:ascii="Tahoma" w:hAnsi="Tahoma" w:cs="Tahoma"/>
          <w:lang w:val="en-US"/>
        </w:rPr>
      </w:pPr>
      <w:r w:rsidRPr="00605CE5">
        <w:rPr>
          <w:rFonts w:ascii="Tahoma" w:hAnsi="Tahoma" w:cs="Tahoma"/>
          <w:lang w:val="en-US"/>
        </w:rPr>
        <w:t>Over the course of the last 30 years, inclusive education has emerged as a key aim of education policies around the world. Also in Europe, most countries took efforts to make their education systems more inclusive—which led to growing numbers of children and young persons with disabilities in general education in Europe. The implementation processes of the United Nations Convention on the Rights of Persons with Disabilities (UNCRPD) fuelled these efforts. However, as some authors have argued, not all students with disabilities seem to have benefited in the same way from these developments—such as children and young persons with intellectual disability (ID). This presentation aims to explore this phenomenon in more depth by comparing some measures in relation to the implementation processes of the UNCRPD of seven European countries. Doing so, we analyze trends in placements (mainstream and special schools) of students with Special Educational Needs (SEN) in general and of students with intellectual disability specifically. As we show, an increase of students identified as having SEN in mainstream schools can be observed in all countries during the implementation process of the UNCRPD. However, in comparison to this rather broad group of learners, the percentage of students with intellectual disability in mainstream settings did not increase as much. Furthermore, the calculation of the “exclusion rate” revealed that this group of learners remains a key population of special schools. These results need to be understood as effects of specific shortcomings in the implementation of the UNCRPD</w:t>
      </w:r>
      <w:r w:rsidR="005E1610" w:rsidRPr="00605CE5">
        <w:rPr>
          <w:rFonts w:ascii="Tahoma" w:hAnsi="Tahoma" w:cs="Tahoma"/>
          <w:lang w:val="en-US"/>
        </w:rPr>
        <w:t>.</w:t>
      </w:r>
    </w:p>
    <w:p w:rsidR="005E1610" w:rsidRPr="00605CE5" w:rsidRDefault="005E1610" w:rsidP="00605CE5">
      <w:pPr>
        <w:jc w:val="both"/>
        <w:rPr>
          <w:rFonts w:ascii="Tahoma" w:hAnsi="Tahoma" w:cs="Tahoma"/>
          <w:lang w:val="en-US"/>
        </w:rPr>
      </w:pPr>
    </w:p>
    <w:p w:rsidR="00DB7599" w:rsidRPr="00605CE5" w:rsidRDefault="00DB7599" w:rsidP="00605CE5">
      <w:pPr>
        <w:jc w:val="both"/>
        <w:rPr>
          <w:rFonts w:ascii="Tahoma" w:hAnsi="Tahoma" w:cs="Tahoma"/>
          <w:lang w:val="en-US"/>
        </w:rPr>
      </w:pPr>
    </w:p>
    <w:p w:rsidR="00DB7599" w:rsidRPr="00605CE5" w:rsidRDefault="00DB7599" w:rsidP="00605CE5">
      <w:pPr>
        <w:jc w:val="both"/>
        <w:rPr>
          <w:rFonts w:ascii="Tahoma" w:hAnsi="Tahoma" w:cs="Tahoma"/>
          <w:lang w:val="en-US"/>
        </w:rPr>
      </w:pPr>
    </w:p>
    <w:p w:rsidR="00DB7599" w:rsidRPr="00605CE5" w:rsidRDefault="00DB7599" w:rsidP="00605CE5">
      <w:pPr>
        <w:jc w:val="both"/>
        <w:rPr>
          <w:rFonts w:ascii="Tahoma" w:hAnsi="Tahoma" w:cs="Tahoma"/>
          <w:lang w:val="en-US"/>
        </w:rPr>
      </w:pPr>
    </w:p>
    <w:p w:rsidR="00DB7599" w:rsidRPr="00605CE5" w:rsidRDefault="00DB7599" w:rsidP="00605CE5">
      <w:pPr>
        <w:jc w:val="both"/>
        <w:rPr>
          <w:rFonts w:ascii="Tahoma" w:hAnsi="Tahoma" w:cs="Tahoma"/>
          <w:lang w:val="en-US"/>
        </w:rPr>
      </w:pPr>
    </w:p>
    <w:p w:rsidR="00DB7599" w:rsidRPr="00605CE5" w:rsidRDefault="00DB7599" w:rsidP="00605CE5">
      <w:pPr>
        <w:jc w:val="both"/>
        <w:rPr>
          <w:rFonts w:ascii="Tahoma" w:hAnsi="Tahoma" w:cs="Tahoma"/>
          <w:lang w:val="en-US"/>
        </w:rPr>
      </w:pPr>
    </w:p>
    <w:p w:rsidR="00DB7599" w:rsidRPr="00605CE5" w:rsidRDefault="00DB7599" w:rsidP="00605CE5">
      <w:pPr>
        <w:jc w:val="both"/>
        <w:rPr>
          <w:rFonts w:ascii="Tahoma" w:hAnsi="Tahoma" w:cs="Tahoma"/>
          <w:lang w:val="en-US"/>
        </w:rPr>
      </w:pPr>
    </w:p>
    <w:p w:rsidR="00DB7599" w:rsidRPr="00605CE5" w:rsidRDefault="00DB7599" w:rsidP="00605CE5">
      <w:pPr>
        <w:jc w:val="both"/>
        <w:rPr>
          <w:rFonts w:ascii="Tahoma" w:hAnsi="Tahoma" w:cs="Tahoma"/>
          <w:lang w:val="en-US"/>
        </w:rPr>
      </w:pPr>
    </w:p>
    <w:p w:rsidR="00EA176F" w:rsidRDefault="00EA176F" w:rsidP="00605CE5">
      <w:pPr>
        <w:jc w:val="both"/>
        <w:rPr>
          <w:rFonts w:ascii="Tahoma" w:hAnsi="Tahoma" w:cs="Tahoma"/>
          <w:b/>
          <w:color w:val="3B4C42"/>
          <w:lang w:val="en-US"/>
        </w:rPr>
      </w:pPr>
    </w:p>
    <w:p w:rsidR="00EA176F" w:rsidRDefault="00EA176F" w:rsidP="00605CE5">
      <w:pPr>
        <w:jc w:val="both"/>
        <w:rPr>
          <w:rFonts w:ascii="Tahoma" w:hAnsi="Tahoma" w:cs="Tahoma"/>
          <w:b/>
          <w:color w:val="3B4C42"/>
          <w:lang w:val="en-US"/>
        </w:rPr>
      </w:pPr>
    </w:p>
    <w:p w:rsidR="004E477C" w:rsidRPr="00605CE5" w:rsidRDefault="004E477C" w:rsidP="00605CE5">
      <w:pPr>
        <w:jc w:val="both"/>
        <w:rPr>
          <w:rFonts w:ascii="Tahoma" w:hAnsi="Tahoma" w:cs="Tahoma"/>
          <w:b/>
          <w:color w:val="3B4C42"/>
          <w:lang w:val="en-US"/>
        </w:rPr>
      </w:pPr>
      <w:r w:rsidRPr="00605CE5">
        <w:rPr>
          <w:rFonts w:ascii="Tahoma" w:hAnsi="Tahoma" w:cs="Tahoma"/>
          <w:b/>
          <w:color w:val="3B4C42"/>
          <w:lang w:val="en-US"/>
        </w:rPr>
        <w:t>Learning design in the 21</w:t>
      </w:r>
      <w:r w:rsidRPr="00605CE5">
        <w:rPr>
          <w:rFonts w:ascii="Tahoma" w:hAnsi="Tahoma" w:cs="Tahoma"/>
          <w:b/>
          <w:color w:val="3B4C42"/>
          <w:vertAlign w:val="superscript"/>
          <w:lang w:val="en-US"/>
        </w:rPr>
        <w:t>st</w:t>
      </w:r>
      <w:r w:rsidRPr="00605CE5">
        <w:rPr>
          <w:rFonts w:ascii="Tahoma" w:hAnsi="Tahoma" w:cs="Tahoma"/>
          <w:b/>
          <w:color w:val="3B4C42"/>
          <w:lang w:val="en-US"/>
        </w:rPr>
        <w:t xml:space="preserve"> Century School for the Holistic Approach of the ASD and intellectual Disabilities children’s Individual Educational Needs </w:t>
      </w:r>
    </w:p>
    <w:p w:rsidR="004E477C" w:rsidRPr="00605CE5" w:rsidRDefault="004E477C" w:rsidP="00605CE5">
      <w:pPr>
        <w:jc w:val="both"/>
        <w:rPr>
          <w:rFonts w:ascii="Tahoma" w:hAnsi="Tahoma" w:cs="Tahoma"/>
          <w:lang w:val="en-US"/>
        </w:rPr>
      </w:pPr>
      <w:r w:rsidRPr="00605CE5">
        <w:rPr>
          <w:rFonts w:ascii="Tahoma" w:eastAsia="Times New Roman" w:hAnsi="Tahoma" w:cs="Tahoma"/>
          <w:b/>
          <w:lang w:val="en-US" w:eastAsia="el-GR"/>
        </w:rPr>
        <w:t>Theodora (Doretta) Asteri,</w:t>
      </w:r>
      <w:r w:rsidRPr="00605CE5">
        <w:rPr>
          <w:rFonts w:ascii="Tahoma" w:hAnsi="Tahoma" w:cs="Tahoma"/>
          <w:lang w:val="en-US"/>
        </w:rPr>
        <w:t xml:space="preserve"> PhD. NKUA, Scientific Advisor and Coordinator of the Scientific Unit “Special and Inclusive Education” at the Institute of Educational Policies, Ministry of Education</w:t>
      </w:r>
    </w:p>
    <w:p w:rsidR="00BC3A46" w:rsidRPr="00605CE5" w:rsidRDefault="00BC3A46" w:rsidP="00605CE5">
      <w:pPr>
        <w:pStyle w:val="ac"/>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Tahoma" w:hAnsi="Tahoma" w:cs="Tahoma"/>
          <w:b/>
          <w:bCs/>
          <w:sz w:val="22"/>
          <w:szCs w:val="22"/>
          <w:u w:color="000000"/>
          <w:lang w:val="en-US"/>
        </w:rPr>
      </w:pPr>
      <w:r w:rsidRPr="00605CE5">
        <w:rPr>
          <w:rFonts w:ascii="Tahoma" w:hAnsi="Tahoma" w:cs="Tahoma"/>
          <w:b/>
          <w:bCs/>
          <w:sz w:val="22"/>
          <w:szCs w:val="22"/>
          <w:u w:color="000000"/>
          <w:lang w:val="en-US"/>
        </w:rPr>
        <w:t>Abstract</w:t>
      </w:r>
    </w:p>
    <w:p w:rsidR="0097392D" w:rsidRPr="00605CE5" w:rsidRDefault="0097392D" w:rsidP="00605CE5">
      <w:pPr>
        <w:pStyle w:val="ac"/>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Tahoma" w:hAnsi="Tahoma" w:cs="Tahoma"/>
          <w:b/>
          <w:bCs/>
          <w:sz w:val="22"/>
          <w:szCs w:val="22"/>
          <w:u w:color="000000"/>
          <w:lang w:val="en-US"/>
        </w:rPr>
      </w:pPr>
    </w:p>
    <w:p w:rsidR="004E477C" w:rsidRPr="00605CE5" w:rsidRDefault="004E477C" w:rsidP="00605CE5">
      <w:pPr>
        <w:widowControl w:val="0"/>
        <w:autoSpaceDE w:val="0"/>
        <w:autoSpaceDN w:val="0"/>
        <w:adjustRightInd w:val="0"/>
        <w:contextualSpacing/>
        <w:jc w:val="both"/>
        <w:rPr>
          <w:rFonts w:ascii="Tahoma" w:hAnsi="Tahoma" w:cs="Tahoma"/>
          <w:lang w:val="en-US"/>
        </w:rPr>
      </w:pPr>
      <w:r w:rsidRPr="00605CE5">
        <w:rPr>
          <w:rFonts w:ascii="Tahoma" w:hAnsi="Tahoma" w:cs="Tahoma"/>
          <w:color w:val="000000"/>
          <w:lang w:val="en-US"/>
        </w:rPr>
        <w:t xml:space="preserve">The </w:t>
      </w:r>
      <w:r w:rsidRPr="00605CE5">
        <w:rPr>
          <w:rFonts w:ascii="Tahoma" w:hAnsi="Tahoma" w:cs="Tahoma"/>
          <w:lang w:val="en-US"/>
        </w:rPr>
        <w:t>21</w:t>
      </w:r>
      <w:r w:rsidRPr="00605CE5">
        <w:rPr>
          <w:rFonts w:ascii="Tahoma" w:hAnsi="Tahoma" w:cs="Tahoma"/>
          <w:vertAlign w:val="superscript"/>
          <w:lang w:val="en-US"/>
        </w:rPr>
        <w:t>st</w:t>
      </w:r>
      <w:r w:rsidRPr="00605CE5">
        <w:rPr>
          <w:rFonts w:ascii="Tahoma" w:hAnsi="Tahoma" w:cs="Tahoma"/>
          <w:lang w:val="en-US"/>
        </w:rPr>
        <w:t xml:space="preserve"> Century School is an inclusive learning community based on </w:t>
      </w:r>
      <w:r w:rsidRPr="00605CE5">
        <w:rPr>
          <w:rFonts w:ascii="Tahoma" w:hAnsi="Tahoma" w:cs="Tahoma"/>
          <w:b/>
          <w:lang w:val="en-US"/>
        </w:rPr>
        <w:t>transformative education for the well being of all</w:t>
      </w:r>
      <w:r w:rsidR="00093404" w:rsidRPr="00605CE5">
        <w:rPr>
          <w:rFonts w:ascii="Tahoma" w:hAnsi="Tahoma" w:cs="Tahoma"/>
          <w:lang w:val="en-US"/>
        </w:rPr>
        <w:t>-</w:t>
      </w:r>
      <w:r w:rsidRPr="00605CE5">
        <w:rPr>
          <w:rFonts w:ascii="Tahoma" w:hAnsi="Tahoma" w:cs="Tahoma"/>
          <w:lang w:val="en-US"/>
        </w:rPr>
        <w:t xml:space="preserve">educators, pupils and their families, school personnel along with the digitalization of everything. In this context, we elaborate the idea on how we can put together expertise on Special Educational Needs and Disability (SEND) teaching and ecology of learning, digital learning included. In other words, we question the resistance or resilience of our </w:t>
      </w:r>
      <w:r w:rsidRPr="00605CE5">
        <w:rPr>
          <w:rFonts w:ascii="Tahoma" w:hAnsi="Tahoma" w:cs="Tahoma"/>
          <w:b/>
          <w:lang w:val="en-US"/>
        </w:rPr>
        <w:t>traditional tools</w:t>
      </w:r>
      <w:r w:rsidRPr="00605CE5">
        <w:rPr>
          <w:rFonts w:ascii="Tahoma" w:hAnsi="Tahoma" w:cs="Tahoma"/>
          <w:lang w:val="en-US"/>
        </w:rPr>
        <w:t xml:space="preserve"> for Individual Educational Planning, in the perspectives of the future of education.</w:t>
      </w:r>
    </w:p>
    <w:p w:rsidR="004E477C" w:rsidRPr="00605CE5" w:rsidRDefault="004E477C" w:rsidP="00605CE5">
      <w:pPr>
        <w:jc w:val="both"/>
        <w:rPr>
          <w:rFonts w:ascii="Tahoma" w:hAnsi="Tahoma" w:cs="Tahoma"/>
          <w:lang w:val="en-US"/>
        </w:rPr>
      </w:pPr>
      <w:r w:rsidRPr="00605CE5">
        <w:rPr>
          <w:rFonts w:ascii="Tahoma" w:hAnsi="Tahoma" w:cs="Tahoma"/>
          <w:lang w:val="en-US"/>
        </w:rPr>
        <w:t xml:space="preserve">Our case studies draw from the school life ofASD and intellectual disabilitypupils, no matter the grade. We discuss the opportunities, trends and constraints of traditional special education as we focus on the </w:t>
      </w:r>
      <w:r w:rsidR="00093404" w:rsidRPr="00605CE5">
        <w:rPr>
          <w:rFonts w:ascii="Tahoma" w:hAnsi="Tahoma" w:cs="Tahoma"/>
          <w:lang w:val="en-US"/>
        </w:rPr>
        <w:t>well-being</w:t>
      </w:r>
      <w:r w:rsidRPr="00605CE5">
        <w:rPr>
          <w:rFonts w:ascii="Tahoma" w:hAnsi="Tahoma" w:cs="Tahoma"/>
          <w:lang w:val="en-US"/>
        </w:rPr>
        <w:t xml:space="preserve"> of our ASD individual educational needs in an inclusive healthy and sustainable learning environment. </w:t>
      </w:r>
    </w:p>
    <w:p w:rsidR="004E477C" w:rsidRPr="00605CE5" w:rsidRDefault="004E477C" w:rsidP="00605CE5">
      <w:pPr>
        <w:widowControl w:val="0"/>
        <w:autoSpaceDE w:val="0"/>
        <w:autoSpaceDN w:val="0"/>
        <w:adjustRightInd w:val="0"/>
        <w:contextualSpacing/>
        <w:jc w:val="both"/>
        <w:rPr>
          <w:rFonts w:ascii="Tahoma" w:hAnsi="Tahoma" w:cs="Tahoma"/>
          <w:lang w:val="en-US"/>
        </w:rPr>
      </w:pPr>
      <w:r w:rsidRPr="00605CE5">
        <w:rPr>
          <w:rFonts w:ascii="Tahoma" w:hAnsi="Tahoma" w:cs="Tahoma"/>
          <w:lang w:val="en-US"/>
        </w:rPr>
        <w:t xml:space="preserve">Our focus is on new learning, on affordable tools and critical pedagogy. Reflective activities are going to be organized on two main questions: </w:t>
      </w:r>
    </w:p>
    <w:p w:rsidR="0016260B" w:rsidRPr="00605CE5" w:rsidRDefault="0016260B" w:rsidP="00605CE5">
      <w:pPr>
        <w:widowControl w:val="0"/>
        <w:autoSpaceDE w:val="0"/>
        <w:autoSpaceDN w:val="0"/>
        <w:adjustRightInd w:val="0"/>
        <w:contextualSpacing/>
        <w:jc w:val="both"/>
        <w:rPr>
          <w:rFonts w:ascii="Tahoma" w:hAnsi="Tahoma" w:cs="Tahoma"/>
          <w:lang w:val="en-US"/>
        </w:rPr>
      </w:pPr>
    </w:p>
    <w:p w:rsidR="004E477C" w:rsidRPr="00605CE5" w:rsidRDefault="004E477C" w:rsidP="00605CE5">
      <w:pPr>
        <w:pStyle w:val="a3"/>
        <w:widowControl w:val="0"/>
        <w:numPr>
          <w:ilvl w:val="0"/>
          <w:numId w:val="25"/>
        </w:numPr>
        <w:autoSpaceDE w:val="0"/>
        <w:autoSpaceDN w:val="0"/>
        <w:adjustRightInd w:val="0"/>
        <w:jc w:val="both"/>
        <w:rPr>
          <w:rFonts w:ascii="Tahoma" w:hAnsi="Tahoma" w:cs="Tahoma"/>
          <w:sz w:val="22"/>
          <w:szCs w:val="22"/>
        </w:rPr>
      </w:pPr>
      <w:r w:rsidRPr="00605CE5">
        <w:rPr>
          <w:rFonts w:ascii="Tahoma" w:hAnsi="Tahoma" w:cs="Tahoma"/>
          <w:sz w:val="22"/>
          <w:szCs w:val="22"/>
        </w:rPr>
        <w:t xml:space="preserve">Pedagogies of Inclusion are focusing at the promotion of life skills, of 4Cs  -especially the critical thinking -and the feel of belonging and feeling cared and respected. In the meantime, the new curricula and the Greek Educational Policies declare as main idea the </w:t>
      </w:r>
      <w:r w:rsidRPr="00605CE5">
        <w:rPr>
          <w:rFonts w:ascii="Tahoma" w:hAnsi="Tahoma" w:cs="Tahoma"/>
          <w:b/>
          <w:sz w:val="22"/>
          <w:szCs w:val="22"/>
        </w:rPr>
        <w:t>inclusion</w:t>
      </w:r>
      <w:r w:rsidRPr="00605CE5">
        <w:rPr>
          <w:rFonts w:ascii="Tahoma" w:hAnsi="Tahoma" w:cs="Tahoma"/>
          <w:sz w:val="22"/>
          <w:szCs w:val="22"/>
        </w:rPr>
        <w:t xml:space="preserve"> of all and as main strand the </w:t>
      </w:r>
      <w:r w:rsidRPr="00605CE5">
        <w:rPr>
          <w:rFonts w:ascii="Tahoma" w:hAnsi="Tahoma" w:cs="Tahoma"/>
          <w:b/>
          <w:sz w:val="22"/>
          <w:szCs w:val="22"/>
        </w:rPr>
        <w:t>differentiation</w:t>
      </w:r>
      <w:r w:rsidRPr="00605CE5">
        <w:rPr>
          <w:rFonts w:ascii="Tahoma" w:hAnsi="Tahoma" w:cs="Tahoma"/>
          <w:sz w:val="22"/>
          <w:szCs w:val="22"/>
        </w:rPr>
        <w:t xml:space="preserve"> of methodology and material. What are the descriptors of success of all? Do we need to differentiate the evaluation tools for ASD pupils’ success?</w:t>
      </w:r>
    </w:p>
    <w:p w:rsidR="004E477C" w:rsidRPr="00605CE5" w:rsidRDefault="004E477C" w:rsidP="00605CE5">
      <w:pPr>
        <w:pStyle w:val="a3"/>
        <w:widowControl w:val="0"/>
        <w:numPr>
          <w:ilvl w:val="0"/>
          <w:numId w:val="25"/>
        </w:numPr>
        <w:autoSpaceDE w:val="0"/>
        <w:autoSpaceDN w:val="0"/>
        <w:adjustRightInd w:val="0"/>
        <w:jc w:val="both"/>
        <w:rPr>
          <w:rFonts w:ascii="Tahoma" w:hAnsi="Tahoma" w:cs="Tahoma"/>
          <w:sz w:val="22"/>
          <w:szCs w:val="22"/>
        </w:rPr>
      </w:pPr>
      <w:r w:rsidRPr="00605CE5">
        <w:rPr>
          <w:rFonts w:ascii="Tahoma" w:hAnsi="Tahoma" w:cs="Tahoma"/>
          <w:sz w:val="22"/>
          <w:szCs w:val="22"/>
        </w:rPr>
        <w:t>Teaching methodology in our schools, mainstream and special, is characterized by content orientation, fragmentation of knowledge in subjects/specialists and limitation of interdisciplinary approaches. Though, after the implementation of Skills Labs, there is a place for non- typical learning methodology, for learning design methodology and for cooperation. What does this meansfor professionals in Special Education and their development?</w:t>
      </w:r>
    </w:p>
    <w:p w:rsidR="004E477C" w:rsidRPr="00605CE5" w:rsidRDefault="004E477C" w:rsidP="00605CE5">
      <w:pPr>
        <w:widowControl w:val="0"/>
        <w:autoSpaceDE w:val="0"/>
        <w:autoSpaceDN w:val="0"/>
        <w:adjustRightInd w:val="0"/>
        <w:contextualSpacing/>
        <w:jc w:val="both"/>
        <w:rPr>
          <w:rFonts w:ascii="Tahoma" w:hAnsi="Tahoma" w:cs="Tahoma"/>
          <w:color w:val="000000"/>
          <w:lang w:val="en-US"/>
        </w:rPr>
      </w:pPr>
    </w:p>
    <w:p w:rsidR="004E477C" w:rsidRPr="00605CE5" w:rsidRDefault="004E477C" w:rsidP="00605CE5">
      <w:pPr>
        <w:widowControl w:val="0"/>
        <w:autoSpaceDE w:val="0"/>
        <w:autoSpaceDN w:val="0"/>
        <w:adjustRightInd w:val="0"/>
        <w:contextualSpacing/>
        <w:jc w:val="both"/>
        <w:rPr>
          <w:rFonts w:ascii="Tahoma" w:hAnsi="Tahoma" w:cs="Tahoma"/>
          <w:color w:val="000000"/>
          <w:lang w:val="en-US"/>
        </w:rPr>
      </w:pPr>
    </w:p>
    <w:p w:rsidR="005E1610" w:rsidRPr="00605CE5" w:rsidRDefault="005E1610" w:rsidP="00605CE5">
      <w:pPr>
        <w:widowControl w:val="0"/>
        <w:autoSpaceDE w:val="0"/>
        <w:autoSpaceDN w:val="0"/>
        <w:adjustRightInd w:val="0"/>
        <w:contextualSpacing/>
        <w:jc w:val="both"/>
        <w:rPr>
          <w:rFonts w:ascii="Tahoma" w:hAnsi="Tahoma" w:cs="Tahoma"/>
          <w:color w:val="000000"/>
          <w:lang w:val="en-US"/>
        </w:rPr>
      </w:pPr>
    </w:p>
    <w:p w:rsidR="005E1610" w:rsidRPr="00605CE5" w:rsidRDefault="005E1610" w:rsidP="00605CE5">
      <w:pPr>
        <w:widowControl w:val="0"/>
        <w:autoSpaceDE w:val="0"/>
        <w:autoSpaceDN w:val="0"/>
        <w:adjustRightInd w:val="0"/>
        <w:contextualSpacing/>
        <w:jc w:val="both"/>
        <w:rPr>
          <w:rFonts w:ascii="Tahoma" w:hAnsi="Tahoma" w:cs="Tahoma"/>
          <w:color w:val="000000"/>
          <w:lang w:val="en-US"/>
        </w:rPr>
      </w:pPr>
    </w:p>
    <w:p w:rsidR="007164D1" w:rsidRPr="00605CE5" w:rsidRDefault="007164D1" w:rsidP="00605CE5">
      <w:pPr>
        <w:widowControl w:val="0"/>
        <w:autoSpaceDE w:val="0"/>
        <w:autoSpaceDN w:val="0"/>
        <w:adjustRightInd w:val="0"/>
        <w:contextualSpacing/>
        <w:jc w:val="both"/>
        <w:rPr>
          <w:rFonts w:ascii="Tahoma" w:hAnsi="Tahoma" w:cs="Tahoma"/>
          <w:color w:val="000000"/>
          <w:lang w:val="en-US"/>
        </w:rPr>
      </w:pPr>
    </w:p>
    <w:p w:rsidR="00CA7D31" w:rsidRPr="00605CE5" w:rsidRDefault="00CA7D31" w:rsidP="00605CE5">
      <w:pPr>
        <w:widowControl w:val="0"/>
        <w:autoSpaceDE w:val="0"/>
        <w:autoSpaceDN w:val="0"/>
        <w:adjustRightInd w:val="0"/>
        <w:contextualSpacing/>
        <w:jc w:val="both"/>
        <w:rPr>
          <w:rFonts w:ascii="Tahoma" w:hAnsi="Tahoma" w:cs="Tahoma"/>
          <w:color w:val="000000"/>
          <w:lang w:val="en-US"/>
        </w:rPr>
      </w:pPr>
    </w:p>
    <w:p w:rsidR="00EA176F" w:rsidRDefault="00EA176F" w:rsidP="00605CE5">
      <w:pPr>
        <w:widowControl w:val="0"/>
        <w:autoSpaceDE w:val="0"/>
        <w:autoSpaceDN w:val="0"/>
        <w:adjustRightInd w:val="0"/>
        <w:contextualSpacing/>
        <w:jc w:val="both"/>
        <w:rPr>
          <w:rFonts w:ascii="Tahoma" w:hAnsi="Tahoma" w:cs="Tahoma"/>
          <w:b/>
          <w:color w:val="3B4C42"/>
          <w:lang w:val="en-US"/>
        </w:rPr>
      </w:pPr>
    </w:p>
    <w:p w:rsidR="004E477C" w:rsidRPr="00605CE5" w:rsidRDefault="004E477C" w:rsidP="00605CE5">
      <w:pPr>
        <w:widowControl w:val="0"/>
        <w:autoSpaceDE w:val="0"/>
        <w:autoSpaceDN w:val="0"/>
        <w:adjustRightInd w:val="0"/>
        <w:contextualSpacing/>
        <w:jc w:val="both"/>
        <w:rPr>
          <w:rFonts w:ascii="Tahoma" w:hAnsi="Tahoma" w:cs="Tahoma"/>
          <w:b/>
          <w:color w:val="3B4C42"/>
          <w:lang w:val="en-US"/>
        </w:rPr>
      </w:pPr>
      <w:r w:rsidRPr="00605CE5">
        <w:rPr>
          <w:rFonts w:ascii="Tahoma" w:hAnsi="Tahoma" w:cs="Tahoma"/>
          <w:b/>
          <w:color w:val="3B4C42"/>
          <w:lang w:val="en-US"/>
        </w:rPr>
        <w:t>Biological sex, Gender Identity and Autism Spectrum Disorder</w:t>
      </w:r>
    </w:p>
    <w:p w:rsidR="005E1610" w:rsidRPr="00605CE5" w:rsidRDefault="005E1610" w:rsidP="00605CE5">
      <w:pPr>
        <w:widowControl w:val="0"/>
        <w:autoSpaceDE w:val="0"/>
        <w:autoSpaceDN w:val="0"/>
        <w:adjustRightInd w:val="0"/>
        <w:contextualSpacing/>
        <w:jc w:val="both"/>
        <w:rPr>
          <w:rFonts w:ascii="Tahoma" w:hAnsi="Tahoma" w:cs="Tahoma"/>
          <w:b/>
          <w:color w:val="000000"/>
          <w:lang w:val="en-US"/>
        </w:rPr>
      </w:pPr>
    </w:p>
    <w:p w:rsidR="004E477C" w:rsidRPr="00605CE5" w:rsidRDefault="004E477C" w:rsidP="00605CE5">
      <w:pPr>
        <w:spacing w:line="252" w:lineRule="atLeast"/>
        <w:jc w:val="both"/>
        <w:rPr>
          <w:rFonts w:ascii="Tahoma" w:hAnsi="Tahoma" w:cs="Tahoma"/>
          <w:lang w:val="en-US"/>
        </w:rPr>
      </w:pPr>
      <w:r w:rsidRPr="00605CE5">
        <w:rPr>
          <w:rFonts w:ascii="Tahoma" w:eastAsia="Times New Roman" w:hAnsi="Tahoma" w:cs="Tahoma"/>
          <w:b/>
          <w:lang w:val="en-US" w:eastAsia="el-GR"/>
        </w:rPr>
        <w:t>PanagiotaPervanidou</w:t>
      </w:r>
      <w:r w:rsidR="005E1610" w:rsidRPr="00605CE5">
        <w:rPr>
          <w:rFonts w:ascii="Tahoma" w:hAnsi="Tahoma" w:cs="Tahoma"/>
          <w:b/>
          <w:lang w:val="en-US"/>
        </w:rPr>
        <w:t>,</w:t>
      </w:r>
      <w:r w:rsidRPr="00605CE5">
        <w:rPr>
          <w:rFonts w:ascii="Tahoma" w:hAnsi="Tahoma" w:cs="Tahoma"/>
          <w:lang w:val="en-US"/>
        </w:rPr>
        <w:t>Associate Professor of Developmental and Behavioral Pediatrics, Head of the Unit of Developmental and Behavioral Pediatrics, First Department of Pediatrics, School of Medicine, National and Kapodistrian University of Athens, Athens, Greece. President of the Hellenic Society of Developmental Pediatricians</w:t>
      </w:r>
    </w:p>
    <w:p w:rsidR="00BC3A46" w:rsidRPr="00605CE5" w:rsidRDefault="00BC3A46" w:rsidP="00605CE5">
      <w:pPr>
        <w:pStyle w:val="ac"/>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Tahoma" w:hAnsi="Tahoma" w:cs="Tahoma"/>
          <w:b/>
          <w:bCs/>
          <w:sz w:val="22"/>
          <w:szCs w:val="22"/>
          <w:u w:color="000000"/>
          <w:lang w:val="en-US"/>
        </w:rPr>
      </w:pPr>
      <w:r w:rsidRPr="00605CE5">
        <w:rPr>
          <w:rFonts w:ascii="Tahoma" w:hAnsi="Tahoma" w:cs="Tahoma"/>
          <w:b/>
          <w:bCs/>
          <w:sz w:val="22"/>
          <w:szCs w:val="22"/>
          <w:u w:color="000000"/>
          <w:lang w:val="en-US"/>
        </w:rPr>
        <w:t>Abstract</w:t>
      </w:r>
    </w:p>
    <w:p w:rsidR="004E477C" w:rsidRPr="00605CE5" w:rsidRDefault="004E477C" w:rsidP="00605CE5">
      <w:pPr>
        <w:widowControl w:val="0"/>
        <w:autoSpaceDE w:val="0"/>
        <w:autoSpaceDN w:val="0"/>
        <w:adjustRightInd w:val="0"/>
        <w:contextualSpacing/>
        <w:jc w:val="both"/>
        <w:rPr>
          <w:rFonts w:ascii="Tahoma" w:hAnsi="Tahoma" w:cs="Tahoma"/>
          <w:color w:val="000000"/>
          <w:lang w:val="en-US"/>
        </w:rPr>
      </w:pPr>
    </w:p>
    <w:p w:rsidR="004E477C" w:rsidRPr="00605CE5" w:rsidRDefault="004E477C" w:rsidP="00605CE5">
      <w:pPr>
        <w:widowControl w:val="0"/>
        <w:autoSpaceDE w:val="0"/>
        <w:autoSpaceDN w:val="0"/>
        <w:adjustRightInd w:val="0"/>
        <w:contextualSpacing/>
        <w:jc w:val="both"/>
        <w:rPr>
          <w:rFonts w:ascii="Tahoma" w:hAnsi="Tahoma" w:cs="Tahoma"/>
          <w:lang w:val="en-US"/>
        </w:rPr>
      </w:pPr>
      <w:r w:rsidRPr="00605CE5">
        <w:rPr>
          <w:rFonts w:ascii="Tahoma" w:hAnsi="Tahoma" w:cs="Tahoma"/>
          <w:lang w:val="en-US"/>
        </w:rPr>
        <w:t>Sex and gender are important parameters in understanding neurodevelopmental conditionsand traits from childhood to adulthood. Neurodevelopmental disorders (intellectualdisability, autism spectrum disorder, attention deficit hyperactivity disorder, etc.), as agroup, are more common and have been studied primarily in boys and men. The literaturehas only recently focused on female phenotypes and on understanding sex differences inbrain and behavior. Furthermore, higher rates of diversity in gender identity have beennoted in individuals with Autism Spectrum Disorder relative to the general population. Theunderstanding of sex differences, as well as the intersection between gender diversity andneurodiversity is a field of ​​particular clinical and research interest.</w:t>
      </w:r>
    </w:p>
    <w:p w:rsidR="004E477C" w:rsidRPr="00605CE5" w:rsidRDefault="004E477C" w:rsidP="00605CE5">
      <w:pPr>
        <w:widowControl w:val="0"/>
        <w:autoSpaceDE w:val="0"/>
        <w:autoSpaceDN w:val="0"/>
        <w:adjustRightInd w:val="0"/>
        <w:contextualSpacing/>
        <w:jc w:val="both"/>
        <w:rPr>
          <w:rFonts w:ascii="Tahoma" w:hAnsi="Tahoma" w:cs="Tahoma"/>
          <w:lang w:val="en-US"/>
        </w:rPr>
      </w:pPr>
    </w:p>
    <w:p w:rsidR="004E477C" w:rsidRPr="00605CE5" w:rsidRDefault="004E477C" w:rsidP="00605CE5">
      <w:pPr>
        <w:widowControl w:val="0"/>
        <w:autoSpaceDE w:val="0"/>
        <w:autoSpaceDN w:val="0"/>
        <w:adjustRightInd w:val="0"/>
        <w:contextualSpacing/>
        <w:jc w:val="both"/>
        <w:rPr>
          <w:rFonts w:ascii="Tahoma" w:hAnsi="Tahoma" w:cs="Tahoma"/>
          <w:color w:val="000000"/>
          <w:lang w:val="en-US"/>
        </w:rPr>
      </w:pPr>
    </w:p>
    <w:p w:rsidR="00EC7A0E" w:rsidRPr="00605CE5" w:rsidRDefault="00EC7A0E" w:rsidP="00605CE5">
      <w:pPr>
        <w:jc w:val="both"/>
        <w:rPr>
          <w:rFonts w:ascii="Tahoma" w:hAnsi="Tahoma" w:cs="Tahoma"/>
          <w:lang w:val="en-US"/>
        </w:rPr>
      </w:pPr>
    </w:p>
    <w:p w:rsidR="005E1610" w:rsidRPr="00605CE5" w:rsidRDefault="005E1610" w:rsidP="00605CE5">
      <w:pPr>
        <w:jc w:val="both"/>
        <w:rPr>
          <w:rFonts w:ascii="Tahoma" w:hAnsi="Tahoma" w:cs="Tahoma"/>
          <w:b/>
          <w:lang w:val="en-US"/>
        </w:rPr>
      </w:pPr>
    </w:p>
    <w:p w:rsidR="00AE6B80" w:rsidRPr="00605CE5" w:rsidRDefault="00AE6B80" w:rsidP="00605CE5">
      <w:pPr>
        <w:jc w:val="both"/>
        <w:rPr>
          <w:rFonts w:ascii="Tahoma" w:hAnsi="Tahoma" w:cs="Tahoma"/>
          <w:b/>
          <w:lang w:val="en-US"/>
        </w:rPr>
      </w:pPr>
    </w:p>
    <w:p w:rsidR="00AE6B80" w:rsidRPr="00605CE5" w:rsidRDefault="00AE6B80" w:rsidP="00605CE5">
      <w:pPr>
        <w:jc w:val="both"/>
        <w:rPr>
          <w:rFonts w:ascii="Tahoma" w:hAnsi="Tahoma" w:cs="Tahoma"/>
          <w:b/>
          <w:lang w:val="en-US"/>
        </w:rPr>
      </w:pPr>
    </w:p>
    <w:p w:rsidR="00AE6B80" w:rsidRPr="00605CE5" w:rsidRDefault="00AE6B80" w:rsidP="00605CE5">
      <w:pPr>
        <w:jc w:val="both"/>
        <w:rPr>
          <w:rFonts w:ascii="Tahoma" w:hAnsi="Tahoma" w:cs="Tahoma"/>
          <w:b/>
          <w:lang w:val="en-US"/>
        </w:rPr>
      </w:pPr>
    </w:p>
    <w:p w:rsidR="007164D1" w:rsidRPr="00605CE5" w:rsidRDefault="007164D1" w:rsidP="00605CE5">
      <w:pPr>
        <w:jc w:val="both"/>
        <w:rPr>
          <w:rFonts w:ascii="Tahoma" w:hAnsi="Tahoma" w:cs="Tahoma"/>
          <w:b/>
          <w:lang w:val="en-US"/>
        </w:rPr>
      </w:pPr>
    </w:p>
    <w:p w:rsidR="007164D1" w:rsidRPr="00605CE5" w:rsidRDefault="007164D1" w:rsidP="00605CE5">
      <w:pPr>
        <w:jc w:val="both"/>
        <w:rPr>
          <w:rFonts w:ascii="Tahoma" w:hAnsi="Tahoma" w:cs="Tahoma"/>
          <w:b/>
          <w:lang w:val="en-US"/>
        </w:rPr>
      </w:pPr>
    </w:p>
    <w:p w:rsidR="007164D1" w:rsidRPr="00605CE5" w:rsidRDefault="007164D1" w:rsidP="00605CE5">
      <w:pPr>
        <w:jc w:val="both"/>
        <w:rPr>
          <w:rFonts w:ascii="Tahoma" w:hAnsi="Tahoma" w:cs="Tahoma"/>
          <w:b/>
          <w:lang w:val="en-US"/>
        </w:rPr>
      </w:pPr>
    </w:p>
    <w:p w:rsidR="007164D1" w:rsidRPr="00605CE5" w:rsidRDefault="007164D1" w:rsidP="00605CE5">
      <w:pPr>
        <w:jc w:val="both"/>
        <w:rPr>
          <w:rFonts w:ascii="Tahoma" w:hAnsi="Tahoma" w:cs="Tahoma"/>
          <w:b/>
          <w:lang w:val="en-US"/>
        </w:rPr>
      </w:pPr>
    </w:p>
    <w:p w:rsidR="007164D1" w:rsidRPr="00605CE5" w:rsidRDefault="007164D1" w:rsidP="00605CE5">
      <w:pPr>
        <w:jc w:val="both"/>
        <w:rPr>
          <w:rFonts w:ascii="Tahoma" w:hAnsi="Tahoma" w:cs="Tahoma"/>
          <w:b/>
          <w:lang w:val="en-US"/>
        </w:rPr>
      </w:pPr>
    </w:p>
    <w:p w:rsidR="007164D1" w:rsidRPr="00605CE5" w:rsidRDefault="007164D1" w:rsidP="00605CE5">
      <w:pPr>
        <w:jc w:val="both"/>
        <w:rPr>
          <w:rFonts w:ascii="Tahoma" w:hAnsi="Tahoma" w:cs="Tahoma"/>
          <w:b/>
          <w:lang w:val="en-US"/>
        </w:rPr>
      </w:pPr>
    </w:p>
    <w:p w:rsidR="00366691" w:rsidRPr="00605CE5" w:rsidRDefault="00366691" w:rsidP="00605CE5">
      <w:pPr>
        <w:jc w:val="both"/>
        <w:rPr>
          <w:rFonts w:ascii="Tahoma" w:hAnsi="Tahoma" w:cs="Tahoma"/>
          <w:b/>
          <w:lang w:val="en-US"/>
        </w:rPr>
      </w:pPr>
    </w:p>
    <w:p w:rsidR="007164D1" w:rsidRPr="00605CE5" w:rsidRDefault="007164D1" w:rsidP="00605CE5">
      <w:pPr>
        <w:jc w:val="both"/>
        <w:rPr>
          <w:rFonts w:ascii="Tahoma" w:hAnsi="Tahoma" w:cs="Tahoma"/>
          <w:b/>
          <w:lang w:val="en-US"/>
        </w:rPr>
      </w:pPr>
    </w:p>
    <w:p w:rsidR="00F25867" w:rsidRPr="00605CE5" w:rsidRDefault="00F25867" w:rsidP="00605CE5">
      <w:pPr>
        <w:jc w:val="both"/>
        <w:rPr>
          <w:rFonts w:ascii="Tahoma" w:hAnsi="Tahoma" w:cs="Tahoma"/>
          <w:b/>
          <w:color w:val="3B4C42"/>
          <w:lang w:val="en-US"/>
        </w:rPr>
      </w:pPr>
    </w:p>
    <w:p w:rsidR="008E5455" w:rsidRDefault="008E5455" w:rsidP="00605CE5">
      <w:pPr>
        <w:jc w:val="both"/>
        <w:rPr>
          <w:rFonts w:ascii="Tahoma" w:hAnsi="Tahoma" w:cs="Tahoma"/>
          <w:b/>
          <w:color w:val="3B4C42"/>
          <w:lang w:val="en-US"/>
        </w:rPr>
      </w:pPr>
    </w:p>
    <w:p w:rsidR="004E477C" w:rsidRPr="00605CE5" w:rsidRDefault="004E477C" w:rsidP="00605CE5">
      <w:pPr>
        <w:jc w:val="both"/>
        <w:rPr>
          <w:rFonts w:ascii="Tahoma" w:hAnsi="Tahoma" w:cs="Tahoma"/>
          <w:b/>
          <w:color w:val="3B4C42"/>
          <w:lang w:val="en-US"/>
        </w:rPr>
      </w:pPr>
      <w:r w:rsidRPr="00605CE5">
        <w:rPr>
          <w:rFonts w:ascii="Tahoma" w:hAnsi="Tahoma" w:cs="Tahoma"/>
          <w:b/>
          <w:color w:val="3B4C42"/>
          <w:lang w:val="en-US"/>
        </w:rPr>
        <w:t>Production of Greek singletons in adults with Down Syndrome: The case of Greek plosives, fricatives and affricates</w:t>
      </w:r>
    </w:p>
    <w:p w:rsidR="004E477C" w:rsidRPr="00605CE5" w:rsidRDefault="004E477C" w:rsidP="00605CE5">
      <w:pPr>
        <w:jc w:val="both"/>
        <w:rPr>
          <w:rFonts w:ascii="Tahoma" w:eastAsia="Times New Roman" w:hAnsi="Tahoma" w:cs="Tahoma"/>
          <w:b/>
          <w:vertAlign w:val="superscript"/>
          <w:lang w:val="en-US" w:eastAsia="el-GR"/>
        </w:rPr>
      </w:pPr>
      <w:r w:rsidRPr="00605CE5">
        <w:rPr>
          <w:rFonts w:ascii="Tahoma" w:eastAsia="Times New Roman" w:hAnsi="Tahoma" w:cs="Tahoma"/>
          <w:b/>
          <w:lang w:val="en-US" w:eastAsia="el-GR"/>
        </w:rPr>
        <w:t>KrystalleniaFiorentzi</w:t>
      </w:r>
      <w:r w:rsidR="00EC7A0E" w:rsidRPr="00605CE5">
        <w:rPr>
          <w:rFonts w:ascii="Tahoma" w:eastAsia="Times New Roman" w:hAnsi="Tahoma" w:cs="Tahoma"/>
          <w:b/>
          <w:vertAlign w:val="superscript"/>
          <w:lang w:val="en-US" w:eastAsia="el-GR"/>
        </w:rPr>
        <w:t>1</w:t>
      </w:r>
      <w:r w:rsidRPr="00605CE5">
        <w:rPr>
          <w:rFonts w:ascii="Tahoma" w:eastAsia="Times New Roman" w:hAnsi="Tahoma" w:cs="Tahoma"/>
          <w:b/>
          <w:lang w:val="en-US" w:eastAsia="el-GR"/>
        </w:rPr>
        <w:t>, Alexandros-StamatiosAntoniou</w:t>
      </w:r>
      <w:r w:rsidR="00EC7A0E" w:rsidRPr="00605CE5">
        <w:rPr>
          <w:rFonts w:ascii="Tahoma" w:eastAsia="Times New Roman" w:hAnsi="Tahoma" w:cs="Tahoma"/>
          <w:b/>
          <w:vertAlign w:val="superscript"/>
          <w:lang w:val="en-US" w:eastAsia="el-GR"/>
        </w:rPr>
        <w:t>2</w:t>
      </w:r>
    </w:p>
    <w:p w:rsidR="004E477C" w:rsidRPr="00605CE5" w:rsidRDefault="004E477C" w:rsidP="00605CE5">
      <w:pPr>
        <w:spacing w:after="0" w:line="240" w:lineRule="auto"/>
        <w:jc w:val="both"/>
        <w:rPr>
          <w:rFonts w:ascii="Tahoma" w:hAnsi="Tahoma" w:cs="Tahoma"/>
          <w:lang w:val="en-US"/>
        </w:rPr>
      </w:pPr>
      <w:r w:rsidRPr="00605CE5">
        <w:rPr>
          <w:rFonts w:ascii="Tahoma" w:hAnsi="Tahoma" w:cs="Tahoma"/>
          <w:vertAlign w:val="superscript"/>
          <w:lang w:val="en-US"/>
        </w:rPr>
        <w:t>1</w:t>
      </w:r>
      <w:r w:rsidRPr="00605CE5">
        <w:rPr>
          <w:rFonts w:ascii="Tahoma" w:hAnsi="Tahoma" w:cs="Tahoma"/>
          <w:lang w:val="en-US"/>
        </w:rPr>
        <w:t>PhD candidate NKUA</w:t>
      </w:r>
    </w:p>
    <w:p w:rsidR="004E477C" w:rsidRPr="00605CE5" w:rsidRDefault="004E477C" w:rsidP="00605CE5">
      <w:pPr>
        <w:spacing w:after="0" w:line="240" w:lineRule="auto"/>
        <w:jc w:val="both"/>
        <w:rPr>
          <w:rFonts w:ascii="Tahoma" w:hAnsi="Tahoma" w:cs="Tahoma"/>
          <w:lang w:val="en-US"/>
        </w:rPr>
      </w:pPr>
      <w:r w:rsidRPr="00605CE5">
        <w:rPr>
          <w:rFonts w:ascii="Tahoma" w:hAnsi="Tahoma" w:cs="Tahoma"/>
          <w:vertAlign w:val="superscript"/>
          <w:lang w:val="en-US"/>
        </w:rPr>
        <w:t>2</w:t>
      </w:r>
      <w:r w:rsidRPr="00605CE5">
        <w:rPr>
          <w:rFonts w:ascii="Tahoma" w:hAnsi="Tahoma" w:cs="Tahoma"/>
          <w:lang w:val="en-US"/>
        </w:rPr>
        <w:t>Professor NKUA</w:t>
      </w:r>
    </w:p>
    <w:p w:rsidR="00BC3A46" w:rsidRPr="00605CE5" w:rsidRDefault="00BC3A46" w:rsidP="00605CE5">
      <w:pPr>
        <w:spacing w:after="0" w:line="240" w:lineRule="auto"/>
        <w:jc w:val="both"/>
        <w:rPr>
          <w:rFonts w:ascii="Tahoma" w:hAnsi="Tahoma" w:cs="Tahoma"/>
          <w:lang w:val="en-US"/>
        </w:rPr>
      </w:pPr>
    </w:p>
    <w:p w:rsidR="00BC3A46" w:rsidRPr="00605CE5" w:rsidRDefault="00BC3A46" w:rsidP="00605CE5">
      <w:pPr>
        <w:pStyle w:val="ac"/>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Tahoma" w:hAnsi="Tahoma" w:cs="Tahoma"/>
          <w:b/>
          <w:bCs/>
          <w:sz w:val="22"/>
          <w:szCs w:val="22"/>
          <w:u w:color="000000"/>
          <w:lang w:val="en-US"/>
        </w:rPr>
      </w:pPr>
      <w:r w:rsidRPr="00605CE5">
        <w:rPr>
          <w:rFonts w:ascii="Tahoma" w:hAnsi="Tahoma" w:cs="Tahoma"/>
          <w:b/>
          <w:bCs/>
          <w:sz w:val="22"/>
          <w:szCs w:val="22"/>
          <w:u w:color="000000"/>
          <w:lang w:val="en-US"/>
        </w:rPr>
        <w:t>Abstract</w:t>
      </w:r>
    </w:p>
    <w:p w:rsidR="00366691" w:rsidRPr="00605CE5" w:rsidRDefault="00366691" w:rsidP="00605CE5">
      <w:pPr>
        <w:pStyle w:val="ac"/>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Tahoma" w:hAnsi="Tahoma" w:cs="Tahoma"/>
          <w:b/>
          <w:bCs/>
          <w:sz w:val="22"/>
          <w:szCs w:val="22"/>
          <w:u w:color="000000"/>
          <w:lang w:val="en-US"/>
        </w:rPr>
      </w:pPr>
    </w:p>
    <w:p w:rsidR="004E477C" w:rsidRPr="00605CE5" w:rsidRDefault="004E477C" w:rsidP="00605CE5">
      <w:pPr>
        <w:jc w:val="both"/>
        <w:rPr>
          <w:rFonts w:ascii="Tahoma" w:hAnsi="Tahoma" w:cs="Tahoma"/>
          <w:lang w:val="en-US"/>
        </w:rPr>
      </w:pPr>
      <w:r w:rsidRPr="00605CE5">
        <w:rPr>
          <w:rFonts w:ascii="Tahoma" w:hAnsi="Tahoma" w:cs="Tahoma"/>
          <w:lang w:val="en-US"/>
        </w:rPr>
        <w:t xml:space="preserve">There are three different types of Down Syndrome (DS) caused by alternations in chromosome 21, leading to abnormalities in the central nervous system. These abnormalities result in turn in other problems such as disparate language functions. Even though speech intelligibility increases with age and varies in DS, there is a considerable difficulty in understanding speech produced by people with DS. There are various factors that can lead to difficulties in speech intelligibility, such as physical malformations in the oral cavity, hearing loss and phonological processing deficits. Evidence for Greek speakers with DS is little, at least to our knowledge. The present study aimed at detecting differences between singletons produced by adult speakers with DS and singletons produced by typical adults. Two-syllable words in the form of CVCV were used. The consonants examined were Greek plosives, fricatives and affricates. Results indicated that Greek speakers managed to produce the target sounds in most trials but there were many instances of errors. The female speakers made more errors in affricates, while the male speakers with DS made more errors in fricatives. In addition, there was not a definite pattern as to whether word-initial or word-final position was more challenging for the groups. The presence of errors in singletons along with additional difficulties in vowel production that have also been found, attest to the need for proper intervention from a young age so that speech production is improved in DS. </w:t>
      </w:r>
    </w:p>
    <w:p w:rsidR="004E477C" w:rsidRPr="00605CE5" w:rsidRDefault="004E477C" w:rsidP="00605CE5">
      <w:pPr>
        <w:jc w:val="both"/>
        <w:rPr>
          <w:rFonts w:ascii="Tahoma" w:hAnsi="Tahoma" w:cs="Tahoma"/>
          <w:i/>
          <w:lang w:val="en-US"/>
        </w:rPr>
      </w:pPr>
      <w:r w:rsidRPr="00605CE5">
        <w:rPr>
          <w:rFonts w:ascii="Tahoma" w:hAnsi="Tahoma" w:cs="Tahoma"/>
          <w:lang w:val="en-US"/>
        </w:rPr>
        <w:t xml:space="preserve">Keywords: </w:t>
      </w:r>
      <w:r w:rsidRPr="00605CE5">
        <w:rPr>
          <w:rFonts w:ascii="Tahoma" w:hAnsi="Tahoma" w:cs="Tahoma"/>
          <w:i/>
          <w:lang w:val="en-US"/>
        </w:rPr>
        <w:t>Down Syndrome, adults, Greek, consonants, singletons</w:t>
      </w:r>
    </w:p>
    <w:p w:rsidR="004E477C" w:rsidRPr="00605CE5" w:rsidRDefault="004E477C" w:rsidP="00605CE5">
      <w:pPr>
        <w:widowControl w:val="0"/>
        <w:autoSpaceDE w:val="0"/>
        <w:autoSpaceDN w:val="0"/>
        <w:adjustRightInd w:val="0"/>
        <w:contextualSpacing/>
        <w:jc w:val="both"/>
        <w:rPr>
          <w:rFonts w:ascii="Tahoma" w:hAnsi="Tahoma" w:cs="Tahoma"/>
          <w:color w:val="000000"/>
          <w:lang w:val="en-US"/>
        </w:rPr>
      </w:pPr>
    </w:p>
    <w:p w:rsidR="004E477C" w:rsidRPr="00605CE5" w:rsidRDefault="004E477C" w:rsidP="00605CE5">
      <w:pPr>
        <w:widowControl w:val="0"/>
        <w:autoSpaceDE w:val="0"/>
        <w:autoSpaceDN w:val="0"/>
        <w:adjustRightInd w:val="0"/>
        <w:contextualSpacing/>
        <w:jc w:val="both"/>
        <w:rPr>
          <w:rFonts w:ascii="Tahoma" w:hAnsi="Tahoma" w:cs="Tahoma"/>
          <w:color w:val="000000"/>
          <w:lang w:val="en-US"/>
        </w:rPr>
      </w:pPr>
    </w:p>
    <w:p w:rsidR="005E1610" w:rsidRPr="00605CE5" w:rsidRDefault="005E1610" w:rsidP="00605CE5">
      <w:pPr>
        <w:jc w:val="both"/>
        <w:rPr>
          <w:rFonts w:ascii="Tahoma" w:hAnsi="Tahoma" w:cs="Tahoma"/>
          <w:b/>
          <w:lang w:val="en-US"/>
        </w:rPr>
      </w:pPr>
    </w:p>
    <w:p w:rsidR="005E1610" w:rsidRPr="00605CE5" w:rsidRDefault="005E1610" w:rsidP="00605CE5">
      <w:pPr>
        <w:jc w:val="both"/>
        <w:rPr>
          <w:rFonts w:ascii="Tahoma" w:hAnsi="Tahoma" w:cs="Tahoma"/>
          <w:b/>
          <w:lang w:val="en-US"/>
        </w:rPr>
      </w:pPr>
    </w:p>
    <w:p w:rsidR="00D139F7" w:rsidRPr="00605CE5" w:rsidRDefault="00D139F7" w:rsidP="00605CE5">
      <w:pPr>
        <w:jc w:val="both"/>
        <w:rPr>
          <w:rFonts w:ascii="Tahoma" w:hAnsi="Tahoma" w:cs="Tahoma"/>
          <w:b/>
          <w:lang w:val="en-US"/>
        </w:rPr>
      </w:pPr>
    </w:p>
    <w:p w:rsidR="00D139F7" w:rsidRPr="00605CE5" w:rsidRDefault="00D139F7" w:rsidP="00605CE5">
      <w:pPr>
        <w:jc w:val="both"/>
        <w:rPr>
          <w:rFonts w:ascii="Tahoma" w:hAnsi="Tahoma" w:cs="Tahoma"/>
          <w:b/>
          <w:lang w:val="en-US"/>
        </w:rPr>
      </w:pPr>
    </w:p>
    <w:p w:rsidR="00D139F7" w:rsidRPr="00605CE5" w:rsidRDefault="00D139F7" w:rsidP="00605CE5">
      <w:pPr>
        <w:jc w:val="both"/>
        <w:rPr>
          <w:rFonts w:ascii="Tahoma" w:hAnsi="Tahoma" w:cs="Tahoma"/>
          <w:b/>
          <w:lang w:val="en-US"/>
        </w:rPr>
      </w:pPr>
    </w:p>
    <w:p w:rsidR="00D139F7" w:rsidRPr="00605CE5" w:rsidRDefault="00D139F7" w:rsidP="00605CE5">
      <w:pPr>
        <w:jc w:val="both"/>
        <w:rPr>
          <w:rFonts w:ascii="Tahoma" w:hAnsi="Tahoma" w:cs="Tahoma"/>
          <w:b/>
          <w:lang w:val="en-US"/>
        </w:rPr>
      </w:pPr>
    </w:p>
    <w:p w:rsidR="00201DC0" w:rsidRPr="00605CE5" w:rsidRDefault="00201DC0" w:rsidP="00605CE5">
      <w:pPr>
        <w:jc w:val="both"/>
        <w:rPr>
          <w:rFonts w:ascii="Tahoma" w:hAnsi="Tahoma" w:cs="Tahoma"/>
          <w:b/>
          <w:lang w:val="en-US"/>
        </w:rPr>
      </w:pPr>
    </w:p>
    <w:p w:rsidR="008E5455" w:rsidRDefault="008E5455" w:rsidP="00605CE5">
      <w:pPr>
        <w:jc w:val="both"/>
        <w:rPr>
          <w:rFonts w:ascii="Tahoma" w:hAnsi="Tahoma" w:cs="Tahoma"/>
          <w:b/>
          <w:color w:val="3B4C42"/>
          <w:lang w:val="en-US"/>
        </w:rPr>
      </w:pPr>
    </w:p>
    <w:p w:rsidR="00BC3A46" w:rsidRPr="00605CE5" w:rsidRDefault="004E477C" w:rsidP="00605CE5">
      <w:pPr>
        <w:jc w:val="both"/>
        <w:rPr>
          <w:rFonts w:ascii="Tahoma" w:hAnsi="Tahoma" w:cs="Tahoma"/>
          <w:b/>
          <w:color w:val="3B4C42"/>
          <w:lang w:val="en-US"/>
        </w:rPr>
      </w:pPr>
      <w:r w:rsidRPr="00605CE5">
        <w:rPr>
          <w:rFonts w:ascii="Tahoma" w:hAnsi="Tahoma" w:cs="Tahoma"/>
          <w:b/>
          <w:color w:val="3B4C42"/>
          <w:lang w:val="en-US"/>
        </w:rPr>
        <w:t>Robots Application, Parental Involvement in Promoting Distance Learning inclusion for individuals with autism, intellectual and Developmental Disabilities</w:t>
      </w:r>
    </w:p>
    <w:p w:rsidR="004E477C" w:rsidRPr="00605CE5" w:rsidRDefault="004E477C" w:rsidP="00605CE5">
      <w:pPr>
        <w:jc w:val="both"/>
        <w:rPr>
          <w:rFonts w:ascii="Tahoma" w:hAnsi="Tahoma" w:cs="Tahoma"/>
          <w:i/>
          <w:color w:val="4F81BD"/>
          <w:shd w:val="clear" w:color="auto" w:fill="FFFFFF"/>
          <w:lang w:val="en-US"/>
        </w:rPr>
      </w:pPr>
      <w:r w:rsidRPr="00605CE5">
        <w:rPr>
          <w:rFonts w:ascii="Tahoma" w:hAnsi="Tahoma" w:cs="Tahoma"/>
          <w:b/>
          <w:lang w:val="en-US"/>
        </w:rPr>
        <w:t>EleniGkiolnta</w:t>
      </w:r>
      <w:r w:rsidR="005E1610" w:rsidRPr="00605CE5">
        <w:rPr>
          <w:rFonts w:ascii="Tahoma" w:hAnsi="Tahoma" w:cs="Tahoma"/>
          <w:b/>
          <w:lang w:val="en-US"/>
        </w:rPr>
        <w:t>,</w:t>
      </w:r>
      <w:r w:rsidRPr="00605CE5">
        <w:rPr>
          <w:rFonts w:ascii="Tahoma" w:hAnsi="Tahoma" w:cs="Tahoma"/>
          <w:shd w:val="clear" w:color="auto" w:fill="FFFFFF"/>
          <w:lang w:val="en-US"/>
        </w:rPr>
        <w:t>Phd candidate,</w:t>
      </w:r>
      <w:r w:rsidRPr="00605CE5">
        <w:rPr>
          <w:rFonts w:ascii="Tahoma" w:hAnsi="Tahoma" w:cs="Tahoma"/>
          <w:b/>
          <w:lang w:val="en-US"/>
        </w:rPr>
        <w:t>Christine Syriopoulou- Delli</w:t>
      </w:r>
      <w:r w:rsidR="005E1610" w:rsidRPr="00605CE5">
        <w:rPr>
          <w:rFonts w:ascii="Tahoma" w:hAnsi="Tahoma" w:cs="Tahoma"/>
          <w:b/>
          <w:lang w:val="en-US"/>
        </w:rPr>
        <w:t xml:space="preserve">, </w:t>
      </w:r>
      <w:r w:rsidRPr="00605CE5">
        <w:rPr>
          <w:rFonts w:ascii="Tahoma" w:hAnsi="Tahoma" w:cs="Tahoma"/>
          <w:shd w:val="clear" w:color="auto" w:fill="FFFFFF"/>
          <w:lang w:val="en-US"/>
        </w:rPr>
        <w:t>Associate Professor University of Macedonia</w:t>
      </w:r>
      <w:r w:rsidR="005E1610" w:rsidRPr="00605CE5">
        <w:rPr>
          <w:rFonts w:ascii="Tahoma" w:hAnsi="Tahoma" w:cs="Tahoma"/>
          <w:shd w:val="clear" w:color="auto" w:fill="FFFFFF"/>
          <w:lang w:val="en-US"/>
        </w:rPr>
        <w:t xml:space="preserve">, </w:t>
      </w:r>
      <w:hyperlink r:id="rId10" w:history="1">
        <w:r w:rsidR="005E1610" w:rsidRPr="00605CE5">
          <w:rPr>
            <w:rStyle w:val="-"/>
            <w:rFonts w:ascii="Tahoma" w:hAnsi="Tahoma" w:cs="Tahoma"/>
            <w:color w:val="auto"/>
            <w:u w:val="none"/>
            <w:lang w:val="en-US"/>
          </w:rPr>
          <w:t>Laboratory of Autism -Developmental Spectrum Disorders and Behavior Difficulties of the Human</w:t>
        </w:r>
      </w:hyperlink>
      <w:r w:rsidRPr="00605CE5">
        <w:rPr>
          <w:rFonts w:ascii="Tahoma" w:hAnsi="Tahoma" w:cs="Tahoma"/>
          <w:i/>
          <w:lang w:val="en-US"/>
        </w:rPr>
        <w:t xml:space="preserve"> (</w:t>
      </w:r>
      <w:hyperlink r:id="rId11" w:history="1">
        <w:r w:rsidR="005E1610" w:rsidRPr="00605CE5">
          <w:rPr>
            <w:rStyle w:val="-"/>
            <w:rFonts w:ascii="Tahoma" w:hAnsi="Tahoma" w:cs="Tahoma"/>
            <w:i/>
            <w:shd w:val="clear" w:color="auto" w:fill="FFFFFF"/>
            <w:lang w:val="en-US"/>
          </w:rPr>
          <w:t>https://labautism.uom.gr/</w:t>
        </w:r>
      </w:hyperlink>
      <w:r w:rsidR="005E1610" w:rsidRPr="00605CE5">
        <w:rPr>
          <w:rFonts w:ascii="Tahoma" w:hAnsi="Tahoma" w:cs="Tahoma"/>
          <w:i/>
          <w:shd w:val="clear" w:color="auto" w:fill="FFFFFF"/>
          <w:lang w:val="en-US"/>
        </w:rPr>
        <w:t>)</w:t>
      </w:r>
      <w:r w:rsidRPr="00605CE5">
        <w:rPr>
          <w:rFonts w:ascii="Tahoma" w:hAnsi="Tahoma" w:cs="Tahoma"/>
          <w:shd w:val="clear" w:color="auto" w:fill="FFFFFF"/>
          <w:lang w:val="en-US"/>
        </w:rPr>
        <w:t xml:space="preserve">University of Macedonia, Department of Educational and Social Policy, </w:t>
      </w:r>
      <w:r w:rsidRPr="00605CE5">
        <w:rPr>
          <w:rFonts w:ascii="Tahoma" w:hAnsi="Tahoma" w:cs="Tahoma"/>
          <w:lang w:val="en-US"/>
        </w:rPr>
        <w:t>Laboratory of Autism -Developmental Spectrum Disorders and Behavior Difficulties of the Human</w:t>
      </w:r>
    </w:p>
    <w:p w:rsidR="00BC3A46" w:rsidRPr="00605CE5" w:rsidRDefault="00BC3A46" w:rsidP="00605CE5">
      <w:pPr>
        <w:pStyle w:val="ac"/>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Tahoma" w:hAnsi="Tahoma" w:cs="Tahoma"/>
          <w:b/>
          <w:bCs/>
          <w:sz w:val="22"/>
          <w:szCs w:val="22"/>
          <w:u w:color="000000"/>
          <w:lang w:val="en-US"/>
        </w:rPr>
      </w:pPr>
      <w:r w:rsidRPr="00605CE5">
        <w:rPr>
          <w:rFonts w:ascii="Tahoma" w:hAnsi="Tahoma" w:cs="Tahoma"/>
          <w:b/>
          <w:bCs/>
          <w:sz w:val="22"/>
          <w:szCs w:val="22"/>
          <w:u w:color="000000"/>
          <w:lang w:val="en-US"/>
        </w:rPr>
        <w:t>Abstract</w:t>
      </w:r>
    </w:p>
    <w:p w:rsidR="005E1610" w:rsidRPr="00605CE5" w:rsidRDefault="005E1610" w:rsidP="00605CE5">
      <w:pPr>
        <w:pStyle w:val="20"/>
        <w:spacing w:line="240" w:lineRule="auto"/>
        <w:jc w:val="both"/>
        <w:rPr>
          <w:rFonts w:ascii="Tahoma" w:hAnsi="Tahoma" w:cs="Tahoma"/>
          <w:lang w:val="en-US"/>
        </w:rPr>
      </w:pPr>
    </w:p>
    <w:p w:rsidR="004E477C" w:rsidRPr="00605CE5" w:rsidRDefault="004E477C" w:rsidP="00605CE5">
      <w:pPr>
        <w:pStyle w:val="20"/>
        <w:spacing w:line="240" w:lineRule="auto"/>
        <w:jc w:val="both"/>
        <w:rPr>
          <w:rFonts w:ascii="Tahoma" w:hAnsi="Tahoma" w:cs="Tahoma"/>
          <w:lang w:val="en-US"/>
        </w:rPr>
      </w:pPr>
      <w:r w:rsidRPr="00605CE5">
        <w:rPr>
          <w:rFonts w:ascii="Tahoma" w:hAnsi="Tahoma" w:cs="Tahoma"/>
          <w:lang w:val="en-US"/>
        </w:rPr>
        <w:t xml:space="preserve">Children with Autism Spectrum Disorders face many difficulties in various aspects of development due to their condition. The outbreak of COVID-19 pandemic has lead to closure of most businesses, organizations, and schools around the globe for extended periods of time, which interfered with the educational progress of all children, and especially of those with ASD. During this time, parents were charged with the duty of maintaining their children’s schedule and routines through distance learning. In this study, the authors are going to discuss the aspects of distance learning for children with ASD and the current status and trends of distance learning for this group of children in Greece. The contribution of robotics in this specific field and the potential risks that come into view are also going to be </w:t>
      </w:r>
      <w:r w:rsidR="005E1610" w:rsidRPr="00605CE5">
        <w:rPr>
          <w:rFonts w:ascii="Tahoma" w:hAnsi="Tahoma" w:cs="Tahoma"/>
          <w:lang w:val="en-US"/>
        </w:rPr>
        <w:t>analyzed</w:t>
      </w:r>
      <w:r w:rsidRPr="00605CE5">
        <w:rPr>
          <w:rFonts w:ascii="Tahoma" w:hAnsi="Tahoma" w:cs="Tahoma"/>
          <w:lang w:val="en-US"/>
        </w:rPr>
        <w:t xml:space="preserve">. </w:t>
      </w:r>
    </w:p>
    <w:p w:rsidR="004E477C" w:rsidRPr="00605CE5" w:rsidRDefault="004E477C" w:rsidP="00605CE5">
      <w:pPr>
        <w:pStyle w:val="20"/>
        <w:spacing w:line="240" w:lineRule="auto"/>
        <w:jc w:val="both"/>
        <w:rPr>
          <w:rFonts w:ascii="Tahoma" w:hAnsi="Tahoma" w:cs="Tahoma"/>
          <w:lang w:val="en-US"/>
        </w:rPr>
      </w:pPr>
      <w:r w:rsidRPr="00605CE5">
        <w:rPr>
          <w:rFonts w:ascii="Tahoma" w:hAnsi="Tahoma" w:cs="Tahoma"/>
          <w:lang w:val="en-US"/>
        </w:rPr>
        <w:t xml:space="preserve">Keywords: autism; ASD; children; distance learning; robotics; parents </w:t>
      </w:r>
    </w:p>
    <w:p w:rsidR="004E477C" w:rsidRPr="00605CE5" w:rsidRDefault="004E477C" w:rsidP="00605CE5">
      <w:pPr>
        <w:pStyle w:val="20"/>
        <w:spacing w:line="240" w:lineRule="auto"/>
        <w:jc w:val="both"/>
        <w:rPr>
          <w:rFonts w:ascii="Tahoma" w:hAnsi="Tahoma" w:cs="Tahoma"/>
          <w:lang w:val="en-US"/>
        </w:rPr>
      </w:pPr>
    </w:p>
    <w:p w:rsidR="004E477C" w:rsidRPr="00605CE5" w:rsidRDefault="004E477C" w:rsidP="00605CE5">
      <w:pPr>
        <w:widowControl w:val="0"/>
        <w:autoSpaceDE w:val="0"/>
        <w:autoSpaceDN w:val="0"/>
        <w:adjustRightInd w:val="0"/>
        <w:contextualSpacing/>
        <w:jc w:val="both"/>
        <w:rPr>
          <w:rFonts w:ascii="Tahoma" w:hAnsi="Tahoma" w:cs="Tahoma"/>
          <w:color w:val="000000"/>
          <w:lang w:val="en-US"/>
        </w:rPr>
      </w:pPr>
    </w:p>
    <w:p w:rsidR="005E1610" w:rsidRPr="00605CE5" w:rsidRDefault="005E1610" w:rsidP="00605CE5">
      <w:pPr>
        <w:jc w:val="both"/>
        <w:rPr>
          <w:rFonts w:ascii="Tahoma" w:hAnsi="Tahoma" w:cs="Tahoma"/>
          <w:b/>
          <w:color w:val="000000"/>
          <w:spacing w:val="-8"/>
          <w:lang w:val="en-US"/>
        </w:rPr>
      </w:pPr>
    </w:p>
    <w:p w:rsidR="005E1610" w:rsidRPr="00605CE5" w:rsidRDefault="005E1610" w:rsidP="00605CE5">
      <w:pPr>
        <w:jc w:val="both"/>
        <w:rPr>
          <w:rFonts w:ascii="Tahoma" w:hAnsi="Tahoma" w:cs="Tahoma"/>
          <w:b/>
          <w:color w:val="000000"/>
          <w:spacing w:val="-8"/>
          <w:lang w:val="en-US"/>
        </w:rPr>
      </w:pPr>
    </w:p>
    <w:p w:rsidR="005E1610" w:rsidRPr="00605CE5" w:rsidRDefault="005E1610" w:rsidP="00605CE5">
      <w:pPr>
        <w:jc w:val="both"/>
        <w:rPr>
          <w:rFonts w:ascii="Tahoma" w:hAnsi="Tahoma" w:cs="Tahoma"/>
          <w:b/>
          <w:color w:val="000000"/>
          <w:spacing w:val="-8"/>
          <w:lang w:val="en-US"/>
        </w:rPr>
      </w:pPr>
    </w:p>
    <w:p w:rsidR="005E1610" w:rsidRPr="00605CE5" w:rsidRDefault="005E1610" w:rsidP="00605CE5">
      <w:pPr>
        <w:jc w:val="both"/>
        <w:rPr>
          <w:rFonts w:ascii="Tahoma" w:hAnsi="Tahoma" w:cs="Tahoma"/>
          <w:b/>
          <w:color w:val="000000"/>
          <w:spacing w:val="-8"/>
          <w:lang w:val="en-US"/>
        </w:rPr>
      </w:pPr>
    </w:p>
    <w:p w:rsidR="005E1610" w:rsidRPr="00605CE5" w:rsidRDefault="005E1610" w:rsidP="00605CE5">
      <w:pPr>
        <w:jc w:val="both"/>
        <w:rPr>
          <w:rFonts w:ascii="Tahoma" w:hAnsi="Tahoma" w:cs="Tahoma"/>
          <w:b/>
          <w:color w:val="000000"/>
          <w:spacing w:val="-8"/>
          <w:lang w:val="en-US"/>
        </w:rPr>
      </w:pPr>
    </w:p>
    <w:p w:rsidR="005E1610" w:rsidRPr="00605CE5" w:rsidRDefault="005E1610" w:rsidP="00605CE5">
      <w:pPr>
        <w:jc w:val="both"/>
        <w:rPr>
          <w:rFonts w:ascii="Tahoma" w:hAnsi="Tahoma" w:cs="Tahoma"/>
          <w:b/>
          <w:color w:val="000000"/>
          <w:spacing w:val="-8"/>
          <w:lang w:val="en-US"/>
        </w:rPr>
      </w:pPr>
    </w:p>
    <w:p w:rsidR="005E1610" w:rsidRPr="00605CE5" w:rsidRDefault="005E1610" w:rsidP="00605CE5">
      <w:pPr>
        <w:jc w:val="both"/>
        <w:rPr>
          <w:rFonts w:ascii="Tahoma" w:hAnsi="Tahoma" w:cs="Tahoma"/>
          <w:b/>
          <w:color w:val="000000"/>
          <w:spacing w:val="-8"/>
          <w:lang w:val="en-US"/>
        </w:rPr>
      </w:pPr>
    </w:p>
    <w:p w:rsidR="005E1610" w:rsidRPr="00605CE5" w:rsidRDefault="005E1610" w:rsidP="00605CE5">
      <w:pPr>
        <w:jc w:val="both"/>
        <w:rPr>
          <w:rFonts w:ascii="Tahoma" w:hAnsi="Tahoma" w:cs="Tahoma"/>
          <w:b/>
          <w:color w:val="000000"/>
          <w:spacing w:val="-8"/>
          <w:lang w:val="en-US"/>
        </w:rPr>
      </w:pPr>
    </w:p>
    <w:p w:rsidR="005E1610" w:rsidRPr="00605CE5" w:rsidRDefault="005E1610" w:rsidP="00605CE5">
      <w:pPr>
        <w:jc w:val="both"/>
        <w:rPr>
          <w:rFonts w:ascii="Tahoma" w:hAnsi="Tahoma" w:cs="Tahoma"/>
          <w:b/>
          <w:color w:val="000000"/>
          <w:spacing w:val="-8"/>
          <w:lang w:val="en-US"/>
        </w:rPr>
      </w:pPr>
    </w:p>
    <w:p w:rsidR="005E1610" w:rsidRPr="00605CE5" w:rsidRDefault="005E1610" w:rsidP="00605CE5">
      <w:pPr>
        <w:jc w:val="both"/>
        <w:rPr>
          <w:rFonts w:ascii="Tahoma" w:hAnsi="Tahoma" w:cs="Tahoma"/>
          <w:b/>
          <w:color w:val="000000"/>
          <w:spacing w:val="-8"/>
          <w:lang w:val="en-US"/>
        </w:rPr>
      </w:pPr>
    </w:p>
    <w:p w:rsidR="005E1610" w:rsidRPr="00605CE5" w:rsidRDefault="005E1610" w:rsidP="00605CE5">
      <w:pPr>
        <w:jc w:val="both"/>
        <w:rPr>
          <w:rFonts w:ascii="Tahoma" w:hAnsi="Tahoma" w:cs="Tahoma"/>
          <w:b/>
          <w:color w:val="000000"/>
          <w:spacing w:val="-8"/>
          <w:lang w:val="en-US"/>
        </w:rPr>
      </w:pPr>
    </w:p>
    <w:p w:rsidR="00EA176F" w:rsidRDefault="00EA176F" w:rsidP="00605CE5">
      <w:pPr>
        <w:jc w:val="both"/>
        <w:rPr>
          <w:rFonts w:ascii="Tahoma" w:hAnsi="Tahoma" w:cs="Tahoma"/>
          <w:b/>
          <w:color w:val="3B4C42"/>
          <w:spacing w:val="-8"/>
          <w:lang w:val="en-US"/>
        </w:rPr>
      </w:pPr>
    </w:p>
    <w:p w:rsidR="004E477C" w:rsidRPr="00605CE5" w:rsidRDefault="004E477C" w:rsidP="00605CE5">
      <w:pPr>
        <w:jc w:val="both"/>
        <w:rPr>
          <w:rFonts w:ascii="Tahoma" w:hAnsi="Tahoma" w:cs="Tahoma"/>
          <w:b/>
          <w:color w:val="3B4C42"/>
          <w:spacing w:val="-8"/>
          <w:lang w:val="en-US"/>
        </w:rPr>
      </w:pPr>
      <w:r w:rsidRPr="00605CE5">
        <w:rPr>
          <w:rFonts w:ascii="Tahoma" w:hAnsi="Tahoma" w:cs="Tahoma"/>
          <w:b/>
          <w:color w:val="3B4C42"/>
          <w:spacing w:val="-8"/>
          <w:lang w:val="en-US"/>
        </w:rPr>
        <w:t>Does Early Intervention Work?</w:t>
      </w:r>
    </w:p>
    <w:p w:rsidR="004E477C" w:rsidRPr="00605CE5" w:rsidRDefault="004E477C" w:rsidP="00605CE5">
      <w:pPr>
        <w:jc w:val="both"/>
        <w:rPr>
          <w:rFonts w:ascii="Tahoma" w:hAnsi="Tahoma" w:cs="Tahoma"/>
          <w:lang w:val="en-US"/>
        </w:rPr>
      </w:pPr>
      <w:r w:rsidRPr="00605CE5">
        <w:rPr>
          <w:rFonts w:ascii="Tahoma" w:hAnsi="Tahoma" w:cs="Tahoma"/>
          <w:b/>
          <w:lang w:val="en-US"/>
        </w:rPr>
        <w:t>Loretta Thomaidis,</w:t>
      </w:r>
      <w:r w:rsidRPr="00605CE5">
        <w:rPr>
          <w:rFonts w:ascii="Tahoma" w:hAnsi="Tahoma" w:cs="Tahoma"/>
          <w:lang w:val="en-US"/>
        </w:rPr>
        <w:t>MD,Ph</w:t>
      </w:r>
      <w:r w:rsidR="005E1610" w:rsidRPr="00605CE5">
        <w:rPr>
          <w:rFonts w:ascii="Tahoma" w:hAnsi="Tahoma" w:cs="Tahoma"/>
          <w:lang w:val="en-US"/>
        </w:rPr>
        <w:t xml:space="preserve">D, </w:t>
      </w:r>
      <w:r w:rsidRPr="00605CE5">
        <w:rPr>
          <w:rFonts w:ascii="Tahoma" w:hAnsi="Tahoma" w:cs="Tahoma"/>
          <w:lang w:val="en-US"/>
        </w:rPr>
        <w:t>Professor of Developmental Pediatrics National and Kapodistrian University of Athens</w:t>
      </w:r>
    </w:p>
    <w:p w:rsidR="00BC3A46" w:rsidRPr="00605CE5" w:rsidRDefault="00BC3A46" w:rsidP="00605CE5">
      <w:pPr>
        <w:pStyle w:val="ac"/>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Tahoma" w:hAnsi="Tahoma" w:cs="Tahoma"/>
          <w:b/>
          <w:bCs/>
          <w:sz w:val="22"/>
          <w:szCs w:val="22"/>
          <w:u w:color="000000"/>
          <w:lang w:val="en-US"/>
        </w:rPr>
      </w:pPr>
      <w:r w:rsidRPr="00605CE5">
        <w:rPr>
          <w:rFonts w:ascii="Tahoma" w:hAnsi="Tahoma" w:cs="Tahoma"/>
          <w:b/>
          <w:bCs/>
          <w:sz w:val="22"/>
          <w:szCs w:val="22"/>
          <w:u w:color="000000"/>
          <w:lang w:val="en-US"/>
        </w:rPr>
        <w:t>Abstract</w:t>
      </w:r>
    </w:p>
    <w:p w:rsidR="00366691" w:rsidRPr="00605CE5" w:rsidRDefault="00366691" w:rsidP="00605CE5">
      <w:pPr>
        <w:pStyle w:val="ac"/>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Tahoma" w:hAnsi="Tahoma" w:cs="Tahoma"/>
          <w:b/>
          <w:bCs/>
          <w:sz w:val="22"/>
          <w:szCs w:val="22"/>
          <w:u w:color="000000"/>
          <w:lang w:val="en-US"/>
        </w:rPr>
      </w:pPr>
    </w:p>
    <w:p w:rsidR="004E477C" w:rsidRPr="00605CE5" w:rsidRDefault="004E477C" w:rsidP="00605CE5">
      <w:pPr>
        <w:jc w:val="both"/>
        <w:rPr>
          <w:rFonts w:ascii="Tahoma" w:hAnsi="Tahoma" w:cs="Tahoma"/>
          <w:lang w:val="en-US"/>
        </w:rPr>
      </w:pPr>
      <w:r w:rsidRPr="00605CE5">
        <w:rPr>
          <w:rFonts w:ascii="Tahoma" w:hAnsi="Tahoma" w:cs="Tahoma"/>
          <w:lang w:val="en-US"/>
        </w:rPr>
        <w:t>The efficacy of a well-structured early intervention program for children with clearly marked biological impairments is presented. Twenty-four children were placed into two matched groups in terms of age. sex, type of disability, functional level, and family socioeconomic status. The treatment group received a weekly educational visit from early intervention advisors for 2 years while the control group received no form of intervention due to lack of provision in the remote provincial towns and islands where the families were living. Four assessments using Griffith's developmental checklists were made in both groups: an initial assessment, a first year assessment</w:t>
      </w:r>
      <w:r w:rsidR="00965919" w:rsidRPr="00605CE5">
        <w:rPr>
          <w:rFonts w:ascii="Tahoma" w:hAnsi="Tahoma" w:cs="Tahoma"/>
          <w:lang w:val="en-US"/>
        </w:rPr>
        <w:t>,</w:t>
      </w:r>
      <w:r w:rsidRPr="00605CE5">
        <w:rPr>
          <w:rFonts w:ascii="Tahoma" w:hAnsi="Tahoma" w:cs="Tahoma"/>
          <w:lang w:val="en-US"/>
        </w:rPr>
        <w:t xml:space="preserve"> a second year assessment. and 8 months after the end of the program. The results are significantly encouraging. They show nariarkahle pins for the treatment group both in terms of overall functioning level and in terms of acceleration in different domains of development. The control group remained more or less stable. Gains for the treatment group continued to occur, but at a lesser rate, through the second year. Moreover, gains in development for the treatment group were not lost 8 months after the end of the program. Although the sample is rather small, there are clear indications that early intervention projects that treat children having biologically based disabilities are effective.</w:t>
      </w:r>
    </w:p>
    <w:p w:rsidR="004E477C" w:rsidRPr="00605CE5" w:rsidRDefault="004E477C" w:rsidP="00605CE5">
      <w:pPr>
        <w:widowControl w:val="0"/>
        <w:autoSpaceDE w:val="0"/>
        <w:autoSpaceDN w:val="0"/>
        <w:adjustRightInd w:val="0"/>
        <w:contextualSpacing/>
        <w:jc w:val="both"/>
        <w:rPr>
          <w:rFonts w:ascii="Tahoma" w:hAnsi="Tahoma" w:cs="Tahoma"/>
          <w:color w:val="4472C4" w:themeColor="accent1"/>
          <w:lang w:val="en-US"/>
        </w:rPr>
      </w:pPr>
    </w:p>
    <w:p w:rsidR="004E477C" w:rsidRPr="00605CE5" w:rsidRDefault="004E477C" w:rsidP="00605CE5">
      <w:pPr>
        <w:widowControl w:val="0"/>
        <w:autoSpaceDE w:val="0"/>
        <w:autoSpaceDN w:val="0"/>
        <w:adjustRightInd w:val="0"/>
        <w:contextualSpacing/>
        <w:jc w:val="both"/>
        <w:rPr>
          <w:rFonts w:ascii="Tahoma" w:hAnsi="Tahoma" w:cs="Tahoma"/>
          <w:color w:val="4472C4" w:themeColor="accent1"/>
          <w:lang w:val="en-US"/>
        </w:rPr>
      </w:pPr>
    </w:p>
    <w:p w:rsidR="00366691" w:rsidRPr="00605CE5" w:rsidRDefault="00366691" w:rsidP="00605CE5">
      <w:pPr>
        <w:widowControl w:val="0"/>
        <w:autoSpaceDE w:val="0"/>
        <w:autoSpaceDN w:val="0"/>
        <w:adjustRightInd w:val="0"/>
        <w:contextualSpacing/>
        <w:jc w:val="both"/>
        <w:rPr>
          <w:rFonts w:ascii="Tahoma" w:hAnsi="Tahoma" w:cs="Tahoma"/>
          <w:color w:val="4472C4" w:themeColor="accent1"/>
          <w:lang w:val="en-US"/>
        </w:rPr>
      </w:pPr>
    </w:p>
    <w:p w:rsidR="00366691" w:rsidRPr="00605CE5" w:rsidRDefault="00366691" w:rsidP="00605CE5">
      <w:pPr>
        <w:widowControl w:val="0"/>
        <w:autoSpaceDE w:val="0"/>
        <w:autoSpaceDN w:val="0"/>
        <w:adjustRightInd w:val="0"/>
        <w:contextualSpacing/>
        <w:jc w:val="both"/>
        <w:rPr>
          <w:rFonts w:ascii="Tahoma" w:hAnsi="Tahoma" w:cs="Tahoma"/>
          <w:color w:val="4472C4" w:themeColor="accent1"/>
          <w:lang w:val="en-US"/>
        </w:rPr>
      </w:pPr>
    </w:p>
    <w:p w:rsidR="00366691" w:rsidRPr="00605CE5" w:rsidRDefault="00366691" w:rsidP="00605CE5">
      <w:pPr>
        <w:widowControl w:val="0"/>
        <w:autoSpaceDE w:val="0"/>
        <w:autoSpaceDN w:val="0"/>
        <w:adjustRightInd w:val="0"/>
        <w:contextualSpacing/>
        <w:jc w:val="both"/>
        <w:rPr>
          <w:rFonts w:ascii="Tahoma" w:hAnsi="Tahoma" w:cs="Tahoma"/>
          <w:color w:val="4472C4" w:themeColor="accent1"/>
          <w:lang w:val="en-US"/>
        </w:rPr>
      </w:pPr>
    </w:p>
    <w:p w:rsidR="00366691" w:rsidRPr="00605CE5" w:rsidRDefault="00366691" w:rsidP="00605CE5">
      <w:pPr>
        <w:widowControl w:val="0"/>
        <w:autoSpaceDE w:val="0"/>
        <w:autoSpaceDN w:val="0"/>
        <w:adjustRightInd w:val="0"/>
        <w:contextualSpacing/>
        <w:jc w:val="both"/>
        <w:rPr>
          <w:rFonts w:ascii="Tahoma" w:hAnsi="Tahoma" w:cs="Tahoma"/>
          <w:color w:val="4472C4" w:themeColor="accent1"/>
          <w:lang w:val="en-US"/>
        </w:rPr>
      </w:pPr>
    </w:p>
    <w:p w:rsidR="00366691" w:rsidRPr="00605CE5" w:rsidRDefault="00366691" w:rsidP="00605CE5">
      <w:pPr>
        <w:widowControl w:val="0"/>
        <w:autoSpaceDE w:val="0"/>
        <w:autoSpaceDN w:val="0"/>
        <w:adjustRightInd w:val="0"/>
        <w:contextualSpacing/>
        <w:jc w:val="both"/>
        <w:rPr>
          <w:rFonts w:ascii="Tahoma" w:hAnsi="Tahoma" w:cs="Tahoma"/>
          <w:color w:val="4472C4" w:themeColor="accent1"/>
          <w:lang w:val="en-US"/>
        </w:rPr>
      </w:pPr>
    </w:p>
    <w:p w:rsidR="00366691" w:rsidRPr="00605CE5" w:rsidRDefault="00366691" w:rsidP="00605CE5">
      <w:pPr>
        <w:widowControl w:val="0"/>
        <w:autoSpaceDE w:val="0"/>
        <w:autoSpaceDN w:val="0"/>
        <w:adjustRightInd w:val="0"/>
        <w:contextualSpacing/>
        <w:jc w:val="both"/>
        <w:rPr>
          <w:rFonts w:ascii="Tahoma" w:hAnsi="Tahoma" w:cs="Tahoma"/>
          <w:color w:val="4472C4" w:themeColor="accent1"/>
          <w:lang w:val="en-US"/>
        </w:rPr>
      </w:pPr>
    </w:p>
    <w:p w:rsidR="00366691" w:rsidRPr="00605CE5" w:rsidRDefault="00366691" w:rsidP="00605CE5">
      <w:pPr>
        <w:widowControl w:val="0"/>
        <w:autoSpaceDE w:val="0"/>
        <w:autoSpaceDN w:val="0"/>
        <w:adjustRightInd w:val="0"/>
        <w:contextualSpacing/>
        <w:jc w:val="both"/>
        <w:rPr>
          <w:rFonts w:ascii="Tahoma" w:hAnsi="Tahoma" w:cs="Tahoma"/>
          <w:color w:val="4472C4" w:themeColor="accent1"/>
          <w:lang w:val="en-US"/>
        </w:rPr>
      </w:pPr>
    </w:p>
    <w:p w:rsidR="00366691" w:rsidRPr="00605CE5" w:rsidRDefault="00366691" w:rsidP="00605CE5">
      <w:pPr>
        <w:widowControl w:val="0"/>
        <w:autoSpaceDE w:val="0"/>
        <w:autoSpaceDN w:val="0"/>
        <w:adjustRightInd w:val="0"/>
        <w:contextualSpacing/>
        <w:jc w:val="both"/>
        <w:rPr>
          <w:rFonts w:ascii="Tahoma" w:hAnsi="Tahoma" w:cs="Tahoma"/>
          <w:color w:val="4472C4" w:themeColor="accent1"/>
          <w:lang w:val="en-US"/>
        </w:rPr>
      </w:pPr>
    </w:p>
    <w:p w:rsidR="00366691" w:rsidRPr="00605CE5" w:rsidRDefault="00366691" w:rsidP="00605CE5">
      <w:pPr>
        <w:widowControl w:val="0"/>
        <w:autoSpaceDE w:val="0"/>
        <w:autoSpaceDN w:val="0"/>
        <w:adjustRightInd w:val="0"/>
        <w:contextualSpacing/>
        <w:jc w:val="both"/>
        <w:rPr>
          <w:rFonts w:ascii="Tahoma" w:hAnsi="Tahoma" w:cs="Tahoma"/>
          <w:color w:val="4472C4" w:themeColor="accent1"/>
          <w:lang w:val="en-US"/>
        </w:rPr>
      </w:pPr>
    </w:p>
    <w:p w:rsidR="00366691" w:rsidRPr="00605CE5" w:rsidRDefault="00366691" w:rsidP="00605CE5">
      <w:pPr>
        <w:widowControl w:val="0"/>
        <w:autoSpaceDE w:val="0"/>
        <w:autoSpaceDN w:val="0"/>
        <w:adjustRightInd w:val="0"/>
        <w:contextualSpacing/>
        <w:jc w:val="both"/>
        <w:rPr>
          <w:rFonts w:ascii="Tahoma" w:hAnsi="Tahoma" w:cs="Tahoma"/>
          <w:color w:val="4472C4" w:themeColor="accent1"/>
          <w:lang w:val="en-US"/>
        </w:rPr>
      </w:pPr>
    </w:p>
    <w:p w:rsidR="00366691" w:rsidRPr="00605CE5" w:rsidRDefault="00366691" w:rsidP="00605CE5">
      <w:pPr>
        <w:widowControl w:val="0"/>
        <w:autoSpaceDE w:val="0"/>
        <w:autoSpaceDN w:val="0"/>
        <w:adjustRightInd w:val="0"/>
        <w:contextualSpacing/>
        <w:jc w:val="both"/>
        <w:rPr>
          <w:rFonts w:ascii="Tahoma" w:hAnsi="Tahoma" w:cs="Tahoma"/>
          <w:color w:val="4472C4" w:themeColor="accent1"/>
          <w:lang w:val="en-US"/>
        </w:rPr>
      </w:pPr>
    </w:p>
    <w:p w:rsidR="00366691" w:rsidRPr="00605CE5" w:rsidRDefault="00366691" w:rsidP="00605CE5">
      <w:pPr>
        <w:widowControl w:val="0"/>
        <w:autoSpaceDE w:val="0"/>
        <w:autoSpaceDN w:val="0"/>
        <w:adjustRightInd w:val="0"/>
        <w:contextualSpacing/>
        <w:jc w:val="both"/>
        <w:rPr>
          <w:rFonts w:ascii="Tahoma" w:hAnsi="Tahoma" w:cs="Tahoma"/>
          <w:color w:val="4472C4" w:themeColor="accent1"/>
          <w:lang w:val="en-US"/>
        </w:rPr>
      </w:pPr>
    </w:p>
    <w:p w:rsidR="00366691" w:rsidRPr="00605CE5" w:rsidRDefault="00366691" w:rsidP="00605CE5">
      <w:pPr>
        <w:widowControl w:val="0"/>
        <w:autoSpaceDE w:val="0"/>
        <w:autoSpaceDN w:val="0"/>
        <w:adjustRightInd w:val="0"/>
        <w:contextualSpacing/>
        <w:jc w:val="both"/>
        <w:rPr>
          <w:rFonts w:ascii="Tahoma" w:hAnsi="Tahoma" w:cs="Tahoma"/>
          <w:color w:val="4472C4" w:themeColor="accent1"/>
          <w:lang w:val="en-US"/>
        </w:rPr>
      </w:pPr>
    </w:p>
    <w:p w:rsidR="00366691" w:rsidRPr="00605CE5" w:rsidRDefault="00366691" w:rsidP="00605CE5">
      <w:pPr>
        <w:widowControl w:val="0"/>
        <w:autoSpaceDE w:val="0"/>
        <w:autoSpaceDN w:val="0"/>
        <w:adjustRightInd w:val="0"/>
        <w:contextualSpacing/>
        <w:jc w:val="both"/>
        <w:rPr>
          <w:rFonts w:ascii="Tahoma" w:hAnsi="Tahoma" w:cs="Tahoma"/>
          <w:color w:val="4472C4" w:themeColor="accent1"/>
          <w:lang w:val="en-US"/>
        </w:rPr>
      </w:pPr>
    </w:p>
    <w:p w:rsidR="00366691" w:rsidRPr="00605CE5" w:rsidRDefault="00366691" w:rsidP="00605CE5">
      <w:pPr>
        <w:widowControl w:val="0"/>
        <w:autoSpaceDE w:val="0"/>
        <w:autoSpaceDN w:val="0"/>
        <w:adjustRightInd w:val="0"/>
        <w:contextualSpacing/>
        <w:jc w:val="both"/>
        <w:rPr>
          <w:rFonts w:ascii="Tahoma" w:hAnsi="Tahoma" w:cs="Tahoma"/>
          <w:color w:val="4472C4" w:themeColor="accent1"/>
          <w:lang w:val="en-US"/>
        </w:rPr>
      </w:pPr>
    </w:p>
    <w:p w:rsidR="00D139F7" w:rsidRPr="00605CE5" w:rsidRDefault="00D139F7" w:rsidP="00605CE5">
      <w:pPr>
        <w:jc w:val="both"/>
        <w:rPr>
          <w:rFonts w:ascii="Tahoma" w:hAnsi="Tahoma" w:cs="Tahoma"/>
          <w:b/>
          <w:color w:val="3B4C42"/>
          <w:lang w:val="en-US"/>
        </w:rPr>
      </w:pPr>
    </w:p>
    <w:p w:rsidR="004E477C" w:rsidRPr="00605CE5" w:rsidRDefault="004E477C" w:rsidP="00605CE5">
      <w:pPr>
        <w:jc w:val="both"/>
        <w:rPr>
          <w:rFonts w:ascii="Tahoma" w:hAnsi="Tahoma" w:cs="Tahoma"/>
          <w:b/>
          <w:color w:val="3B4C42"/>
          <w:lang w:val="en-US"/>
        </w:rPr>
      </w:pPr>
      <w:r w:rsidRPr="00605CE5">
        <w:rPr>
          <w:rFonts w:ascii="Tahoma" w:hAnsi="Tahoma" w:cs="Tahoma"/>
          <w:b/>
          <w:color w:val="3B4C42"/>
          <w:lang w:val="en-US"/>
        </w:rPr>
        <w:t>Social Skills Groups in Autism: Bridging Social Functioning and Competence</w:t>
      </w:r>
    </w:p>
    <w:p w:rsidR="004E477C" w:rsidRPr="00605CE5" w:rsidRDefault="004E477C" w:rsidP="00605CE5">
      <w:pPr>
        <w:shd w:val="clear" w:color="auto" w:fill="FFFFFF"/>
        <w:jc w:val="both"/>
        <w:rPr>
          <w:rFonts w:ascii="Tahoma" w:hAnsi="Tahoma" w:cs="Tahoma"/>
          <w:lang w:val="en-US"/>
        </w:rPr>
      </w:pPr>
      <w:r w:rsidRPr="00605CE5">
        <w:rPr>
          <w:rFonts w:ascii="Tahoma" w:hAnsi="Tahoma" w:cs="Tahoma"/>
          <w:b/>
          <w:lang w:val="en-US"/>
        </w:rPr>
        <w:t>Rebecca Tzorva,</w:t>
      </w:r>
      <w:r w:rsidRPr="00605CE5">
        <w:rPr>
          <w:rFonts w:ascii="Tahoma" w:hAnsi="Tahoma" w:cs="Tahoma"/>
          <w:lang w:val="en-US"/>
        </w:rPr>
        <w:t xml:space="preserve"> M.A. Speech Language Pathologist</w:t>
      </w:r>
    </w:p>
    <w:p w:rsidR="005E1610" w:rsidRPr="00605CE5" w:rsidRDefault="00BC3A46" w:rsidP="00605CE5">
      <w:pPr>
        <w:pStyle w:val="ac"/>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Tahoma" w:hAnsi="Tahoma" w:cs="Tahoma"/>
          <w:b/>
          <w:bCs/>
          <w:sz w:val="22"/>
          <w:szCs w:val="22"/>
          <w:u w:color="000000"/>
          <w:lang w:val="en-US"/>
        </w:rPr>
      </w:pPr>
      <w:r w:rsidRPr="00605CE5">
        <w:rPr>
          <w:rFonts w:ascii="Tahoma" w:hAnsi="Tahoma" w:cs="Tahoma"/>
          <w:b/>
          <w:bCs/>
          <w:sz w:val="22"/>
          <w:szCs w:val="22"/>
          <w:u w:color="000000"/>
          <w:lang w:val="en-US"/>
        </w:rPr>
        <w:t>Abstract</w:t>
      </w:r>
    </w:p>
    <w:p w:rsidR="00BC3A46" w:rsidRPr="00605CE5" w:rsidRDefault="00BC3A46" w:rsidP="00605CE5">
      <w:pPr>
        <w:pStyle w:val="ac"/>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Tahoma" w:hAnsi="Tahoma" w:cs="Tahoma"/>
          <w:b/>
          <w:bCs/>
          <w:sz w:val="22"/>
          <w:szCs w:val="22"/>
          <w:u w:color="000000"/>
          <w:lang w:val="en-US"/>
        </w:rPr>
      </w:pPr>
    </w:p>
    <w:p w:rsidR="004E477C" w:rsidRPr="00605CE5" w:rsidRDefault="004E477C" w:rsidP="00605CE5">
      <w:pPr>
        <w:jc w:val="both"/>
        <w:rPr>
          <w:rFonts w:ascii="Tahoma" w:hAnsi="Tahoma" w:cs="Tahoma"/>
          <w:lang w:val="en-US"/>
        </w:rPr>
      </w:pPr>
      <w:r w:rsidRPr="00605CE5">
        <w:rPr>
          <w:rFonts w:ascii="Tahoma" w:hAnsi="Tahoma" w:cs="Tahoma"/>
          <w:lang w:val="en-US"/>
        </w:rPr>
        <w:t>Social skills and communication difficulties are a fundamental issue of attention for therapists, teachers and families of individuals within the autism spectrum, as social deficits remain one of the most challenging areas for these individuals, affecting interpersonal relationships and thus social functioning and competence.</w:t>
      </w:r>
    </w:p>
    <w:p w:rsidR="004E477C" w:rsidRPr="00605CE5" w:rsidRDefault="004E477C" w:rsidP="00605CE5">
      <w:pPr>
        <w:jc w:val="both"/>
        <w:rPr>
          <w:rFonts w:ascii="Tahoma" w:hAnsi="Tahoma" w:cs="Tahoma"/>
          <w:lang w:val="en-US"/>
        </w:rPr>
      </w:pPr>
      <w:r w:rsidRPr="00605CE5">
        <w:rPr>
          <w:rFonts w:ascii="Tahoma" w:hAnsi="Tahoma" w:cs="Tahoma"/>
          <w:lang w:val="en-US"/>
        </w:rPr>
        <w:t>Individualized therapy programs seem not to be holistic as children with autism spectrum disorder (ASD) have difficulty in generalizing learned cognitive models and proposed acceptable behaviors at home, school and in other socializing settings with peers.</w:t>
      </w:r>
    </w:p>
    <w:p w:rsidR="004E477C" w:rsidRPr="00605CE5" w:rsidRDefault="004E477C" w:rsidP="00605CE5">
      <w:pPr>
        <w:jc w:val="both"/>
        <w:rPr>
          <w:rFonts w:ascii="Tahoma" w:hAnsi="Tahoma" w:cs="Tahoma"/>
          <w:lang w:val="en-US"/>
        </w:rPr>
      </w:pPr>
      <w:r w:rsidRPr="00605CE5">
        <w:rPr>
          <w:rFonts w:ascii="Tahoma" w:hAnsi="Tahoma" w:cs="Tahoma"/>
          <w:lang w:val="en-US"/>
        </w:rPr>
        <w:t>Group therapy programs emerged as a supplementing form of intervention to bridge this gap. Through specialized group and targeted individual intervention programs, structured physical activity and play, children and adolescents learn and practice conversational skills, social emotional reciprocity, develop problem solving skills and build self-confidence reducing stress and anxiety.</w:t>
      </w:r>
    </w:p>
    <w:p w:rsidR="004E477C" w:rsidRPr="00605CE5" w:rsidRDefault="004E477C" w:rsidP="00605CE5">
      <w:pPr>
        <w:jc w:val="both"/>
        <w:rPr>
          <w:rFonts w:ascii="Tahoma" w:hAnsi="Tahoma" w:cs="Tahoma"/>
          <w:lang w:val="en-US"/>
        </w:rPr>
      </w:pPr>
      <w:r w:rsidRPr="00605CE5">
        <w:rPr>
          <w:rFonts w:ascii="Tahoma" w:hAnsi="Tahoma" w:cs="Tahoma"/>
          <w:lang w:val="en-US"/>
        </w:rPr>
        <w:t>Imperative factors evidently are recognizing and identifying signs of autism in early childhood, early intervention, the successful selection of the group participants, the number of children in the group according to targeted treatment goals, outdoor real life setting activities, an active parental training program and counseling as well as parallel teacher involvement, support and training. Social skills groups come to augment the intervention protocols applied in order to facilitate generalization of learned skills to daily life.</w:t>
      </w:r>
    </w:p>
    <w:p w:rsidR="005E1610" w:rsidRPr="00605CE5" w:rsidRDefault="005E1610" w:rsidP="00605CE5">
      <w:pPr>
        <w:jc w:val="both"/>
        <w:rPr>
          <w:rFonts w:ascii="Tahoma" w:hAnsi="Tahoma" w:cs="Tahoma"/>
          <w:lang w:val="en-US"/>
        </w:rPr>
      </w:pPr>
    </w:p>
    <w:p w:rsidR="00366691" w:rsidRPr="00605CE5" w:rsidRDefault="00366691" w:rsidP="00605CE5">
      <w:pPr>
        <w:jc w:val="both"/>
        <w:rPr>
          <w:rFonts w:ascii="Tahoma" w:hAnsi="Tahoma" w:cs="Tahoma"/>
          <w:lang w:val="en-US"/>
        </w:rPr>
      </w:pPr>
    </w:p>
    <w:p w:rsidR="00366691" w:rsidRPr="00605CE5" w:rsidRDefault="00366691" w:rsidP="00605CE5">
      <w:pPr>
        <w:jc w:val="both"/>
        <w:rPr>
          <w:rFonts w:ascii="Tahoma" w:hAnsi="Tahoma" w:cs="Tahoma"/>
          <w:lang w:val="en-US"/>
        </w:rPr>
      </w:pPr>
    </w:p>
    <w:p w:rsidR="00366691" w:rsidRPr="00605CE5" w:rsidRDefault="00366691" w:rsidP="00605CE5">
      <w:pPr>
        <w:jc w:val="both"/>
        <w:rPr>
          <w:rFonts w:ascii="Tahoma" w:hAnsi="Tahoma" w:cs="Tahoma"/>
          <w:lang w:val="en-US"/>
        </w:rPr>
      </w:pPr>
    </w:p>
    <w:p w:rsidR="00366691" w:rsidRPr="00605CE5" w:rsidRDefault="00366691" w:rsidP="00605CE5">
      <w:pPr>
        <w:jc w:val="both"/>
        <w:rPr>
          <w:rFonts w:ascii="Tahoma" w:hAnsi="Tahoma" w:cs="Tahoma"/>
          <w:lang w:val="en-US"/>
        </w:rPr>
      </w:pPr>
    </w:p>
    <w:p w:rsidR="00366691" w:rsidRPr="00605CE5" w:rsidRDefault="00366691" w:rsidP="00605CE5">
      <w:pPr>
        <w:jc w:val="both"/>
        <w:rPr>
          <w:rFonts w:ascii="Tahoma" w:hAnsi="Tahoma" w:cs="Tahoma"/>
          <w:lang w:val="en-US"/>
        </w:rPr>
      </w:pPr>
    </w:p>
    <w:p w:rsidR="00366691" w:rsidRPr="00605CE5" w:rsidRDefault="00366691" w:rsidP="00605CE5">
      <w:pPr>
        <w:jc w:val="both"/>
        <w:rPr>
          <w:rFonts w:ascii="Tahoma" w:hAnsi="Tahoma" w:cs="Tahoma"/>
          <w:lang w:val="en-US"/>
        </w:rPr>
      </w:pPr>
    </w:p>
    <w:p w:rsidR="00366691" w:rsidRPr="00605CE5" w:rsidRDefault="00366691" w:rsidP="00605CE5">
      <w:pPr>
        <w:jc w:val="both"/>
        <w:rPr>
          <w:rFonts w:ascii="Tahoma" w:hAnsi="Tahoma" w:cs="Tahoma"/>
          <w:lang w:val="en-US"/>
        </w:rPr>
      </w:pPr>
    </w:p>
    <w:p w:rsidR="00366691" w:rsidRPr="00605CE5" w:rsidRDefault="00366691" w:rsidP="00605CE5">
      <w:pPr>
        <w:jc w:val="both"/>
        <w:rPr>
          <w:rFonts w:ascii="Tahoma" w:hAnsi="Tahoma" w:cs="Tahoma"/>
          <w:lang w:val="en-US"/>
        </w:rPr>
      </w:pPr>
    </w:p>
    <w:p w:rsidR="00D139F7" w:rsidRPr="00605CE5" w:rsidRDefault="00D139F7" w:rsidP="00605CE5">
      <w:pPr>
        <w:widowControl w:val="0"/>
        <w:autoSpaceDE w:val="0"/>
        <w:autoSpaceDN w:val="0"/>
        <w:adjustRightInd w:val="0"/>
        <w:contextualSpacing/>
        <w:jc w:val="both"/>
        <w:rPr>
          <w:rFonts w:ascii="Tahoma" w:hAnsi="Tahoma" w:cs="Tahoma"/>
          <w:b/>
          <w:color w:val="3B4C42"/>
          <w:lang w:val="en-US"/>
        </w:rPr>
      </w:pPr>
    </w:p>
    <w:p w:rsidR="004E477C" w:rsidRPr="00605CE5" w:rsidRDefault="004E477C" w:rsidP="00605CE5">
      <w:pPr>
        <w:widowControl w:val="0"/>
        <w:autoSpaceDE w:val="0"/>
        <w:autoSpaceDN w:val="0"/>
        <w:adjustRightInd w:val="0"/>
        <w:contextualSpacing/>
        <w:jc w:val="both"/>
        <w:rPr>
          <w:rFonts w:ascii="Tahoma" w:hAnsi="Tahoma" w:cs="Tahoma"/>
          <w:b/>
          <w:color w:val="3B4C42"/>
          <w:lang w:val="en-US"/>
        </w:rPr>
      </w:pPr>
      <w:r w:rsidRPr="00605CE5">
        <w:rPr>
          <w:rFonts w:ascii="Tahoma" w:hAnsi="Tahoma" w:cs="Tahoma"/>
          <w:b/>
          <w:color w:val="3B4C42"/>
          <w:lang w:val="en-US"/>
        </w:rPr>
        <w:t>After the formal diagnose, what is next?</w:t>
      </w:r>
    </w:p>
    <w:p w:rsidR="004E477C" w:rsidRPr="00605CE5" w:rsidRDefault="004E477C" w:rsidP="00605CE5">
      <w:pPr>
        <w:widowControl w:val="0"/>
        <w:autoSpaceDE w:val="0"/>
        <w:autoSpaceDN w:val="0"/>
        <w:adjustRightInd w:val="0"/>
        <w:contextualSpacing/>
        <w:jc w:val="both"/>
        <w:rPr>
          <w:rFonts w:ascii="Tahoma" w:hAnsi="Tahoma" w:cs="Tahoma"/>
          <w:lang w:val="en-US"/>
        </w:rPr>
      </w:pPr>
    </w:p>
    <w:p w:rsidR="004E477C" w:rsidRPr="00605CE5" w:rsidRDefault="004E477C" w:rsidP="00605CE5">
      <w:pPr>
        <w:shd w:val="clear" w:color="auto" w:fill="FFFFFF"/>
        <w:jc w:val="both"/>
        <w:rPr>
          <w:rFonts w:ascii="Tahoma" w:hAnsi="Tahoma" w:cs="Tahoma"/>
          <w:lang w:val="en-US"/>
        </w:rPr>
      </w:pPr>
      <w:r w:rsidRPr="00605CE5">
        <w:rPr>
          <w:rFonts w:ascii="Tahoma" w:hAnsi="Tahoma" w:cs="Tahoma"/>
          <w:b/>
          <w:lang w:val="en-US"/>
        </w:rPr>
        <w:t>EleniGeorgiadouStefanaki</w:t>
      </w:r>
      <w:r w:rsidR="005E1610" w:rsidRPr="00605CE5">
        <w:rPr>
          <w:rFonts w:ascii="Tahoma" w:hAnsi="Tahoma" w:cs="Tahoma"/>
          <w:b/>
          <w:lang w:val="en-US"/>
        </w:rPr>
        <w:t>,</w:t>
      </w:r>
      <w:r w:rsidRPr="00605CE5">
        <w:rPr>
          <w:rFonts w:ascii="Tahoma" w:hAnsi="Tahoma" w:cs="Tahoma"/>
          <w:lang w:val="en-US"/>
        </w:rPr>
        <w:t>mother of an adolescent in the Autistic Spectrum and President of M.A.m.AVerias(Welfare for People with Autism).</w:t>
      </w:r>
    </w:p>
    <w:p w:rsidR="00BC3A46" w:rsidRPr="00605CE5" w:rsidRDefault="00BC3A46" w:rsidP="00605CE5">
      <w:pPr>
        <w:pStyle w:val="ac"/>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Tahoma" w:hAnsi="Tahoma" w:cs="Tahoma"/>
          <w:b/>
          <w:bCs/>
          <w:color w:val="auto"/>
          <w:sz w:val="22"/>
          <w:szCs w:val="22"/>
          <w:u w:color="000000"/>
          <w:lang w:val="en-US"/>
        </w:rPr>
      </w:pPr>
      <w:r w:rsidRPr="00605CE5">
        <w:rPr>
          <w:rFonts w:ascii="Tahoma" w:hAnsi="Tahoma" w:cs="Tahoma"/>
          <w:b/>
          <w:bCs/>
          <w:color w:val="auto"/>
          <w:sz w:val="22"/>
          <w:szCs w:val="22"/>
          <w:u w:color="000000"/>
          <w:lang w:val="en-US"/>
        </w:rPr>
        <w:t>Abstract</w:t>
      </w:r>
    </w:p>
    <w:p w:rsidR="00BC3A46" w:rsidRPr="00605CE5" w:rsidRDefault="00BC3A46" w:rsidP="00605CE5">
      <w:pPr>
        <w:shd w:val="clear" w:color="auto" w:fill="FFFFFF"/>
        <w:jc w:val="both"/>
        <w:rPr>
          <w:rFonts w:ascii="Tahoma" w:hAnsi="Tahoma" w:cs="Tahoma"/>
          <w:lang w:val="en-US"/>
        </w:rPr>
      </w:pPr>
    </w:p>
    <w:p w:rsidR="004E477C" w:rsidRPr="00605CE5" w:rsidRDefault="004E477C" w:rsidP="00605CE5">
      <w:pPr>
        <w:jc w:val="both"/>
        <w:rPr>
          <w:rFonts w:ascii="Tahoma" w:hAnsi="Tahoma" w:cs="Tahoma"/>
          <w:lang w:val="en-US"/>
        </w:rPr>
      </w:pPr>
      <w:r w:rsidRPr="00605CE5">
        <w:rPr>
          <w:rFonts w:ascii="Tahoma" w:hAnsi="Tahoma" w:cs="Tahoma"/>
          <w:lang w:val="en-US"/>
        </w:rPr>
        <w:t>My name is EleniStefanaki, I am the mother of Foti</w:t>
      </w:r>
      <w:r w:rsidRPr="00605CE5">
        <w:rPr>
          <w:rFonts w:ascii="Tahoma" w:hAnsi="Tahoma" w:cs="Tahoma"/>
          <w:lang w:val="en-GB"/>
        </w:rPr>
        <w:t>s</w:t>
      </w:r>
      <w:r w:rsidRPr="00605CE5">
        <w:rPr>
          <w:rFonts w:ascii="Tahoma" w:hAnsi="Tahoma" w:cs="Tahoma"/>
          <w:lang w:val="en-US"/>
        </w:rPr>
        <w:t>, 15 years of age, who is within the autistic spectrum.</w:t>
      </w:r>
    </w:p>
    <w:p w:rsidR="004E477C" w:rsidRPr="00605CE5" w:rsidRDefault="004E477C" w:rsidP="00605CE5">
      <w:pPr>
        <w:jc w:val="both"/>
        <w:rPr>
          <w:rFonts w:ascii="Tahoma" w:hAnsi="Tahoma" w:cs="Tahoma"/>
          <w:lang w:val="en-US"/>
        </w:rPr>
      </w:pPr>
      <w:r w:rsidRPr="00605CE5">
        <w:rPr>
          <w:rFonts w:ascii="Tahoma" w:hAnsi="Tahoma" w:cs="Tahoma"/>
          <w:lang w:val="en-US"/>
        </w:rPr>
        <w:t xml:space="preserve">From the moment I received and read my sons formal diagnose, a different type of reality existed from the one I was used to up to that moment. Without a doubt both my husband and I needed time to realize and comprehend the diversity of our son and that our expectations for our future suddenly changed drastically. Every parent wants their child to be healthy and happy, however such a diagnose came as a “tsounami” in my life, my husband’s as well as to his brother’s life. </w:t>
      </w:r>
    </w:p>
    <w:p w:rsidR="004E477C" w:rsidRPr="00605CE5" w:rsidRDefault="004E477C" w:rsidP="00605CE5">
      <w:pPr>
        <w:jc w:val="both"/>
        <w:rPr>
          <w:rFonts w:ascii="Tahoma" w:hAnsi="Tahoma" w:cs="Tahoma"/>
          <w:lang w:val="en-US"/>
        </w:rPr>
      </w:pPr>
      <w:r w:rsidRPr="00605CE5">
        <w:rPr>
          <w:rFonts w:ascii="Tahoma" w:hAnsi="Tahoma" w:cs="Tahoma"/>
          <w:lang w:val="en-US"/>
        </w:rPr>
        <w:t>I was not at all sure how I could help my child with autism and how could I know, since information and support from the doctors was almost nonexistent, and my emotional difficulties many. However, after many personal battles, internal isolation and finally asking for help from trusting friends, specialists and others I managed to see reality straight in the eye. I managed to fight, and still fight, with all my strength to create a better tomorrow for Fotis, and every other child around me, to alter my views of the world and my attitude to life…   every day Fotis and his autism, teach me about the new worlds around us.</w:t>
      </w:r>
    </w:p>
    <w:p w:rsidR="004E477C" w:rsidRPr="00605CE5" w:rsidRDefault="004E477C" w:rsidP="00605CE5">
      <w:pPr>
        <w:widowControl w:val="0"/>
        <w:autoSpaceDE w:val="0"/>
        <w:autoSpaceDN w:val="0"/>
        <w:adjustRightInd w:val="0"/>
        <w:contextualSpacing/>
        <w:jc w:val="both"/>
        <w:rPr>
          <w:rFonts w:ascii="Tahoma" w:hAnsi="Tahoma" w:cs="Tahoma"/>
          <w:color w:val="4472C4" w:themeColor="accent1"/>
          <w:lang w:val="en-US"/>
        </w:rPr>
      </w:pPr>
    </w:p>
    <w:p w:rsidR="004E477C" w:rsidRPr="00605CE5" w:rsidRDefault="004E477C" w:rsidP="00605CE5">
      <w:pPr>
        <w:widowControl w:val="0"/>
        <w:autoSpaceDE w:val="0"/>
        <w:autoSpaceDN w:val="0"/>
        <w:adjustRightInd w:val="0"/>
        <w:contextualSpacing/>
        <w:jc w:val="both"/>
        <w:rPr>
          <w:rFonts w:ascii="Tahoma" w:hAnsi="Tahoma" w:cs="Tahoma"/>
          <w:color w:val="4472C4" w:themeColor="accent1"/>
          <w:lang w:val="en-US"/>
        </w:rPr>
      </w:pPr>
    </w:p>
    <w:p w:rsidR="00366691" w:rsidRPr="00605CE5" w:rsidRDefault="00366691" w:rsidP="00605CE5">
      <w:pPr>
        <w:widowControl w:val="0"/>
        <w:autoSpaceDE w:val="0"/>
        <w:autoSpaceDN w:val="0"/>
        <w:adjustRightInd w:val="0"/>
        <w:contextualSpacing/>
        <w:jc w:val="both"/>
        <w:rPr>
          <w:rFonts w:ascii="Tahoma" w:hAnsi="Tahoma" w:cs="Tahoma"/>
          <w:color w:val="4472C4" w:themeColor="accent1"/>
          <w:lang w:val="en-US"/>
        </w:rPr>
      </w:pPr>
    </w:p>
    <w:p w:rsidR="00366691" w:rsidRPr="00605CE5" w:rsidRDefault="00366691" w:rsidP="00605CE5">
      <w:pPr>
        <w:widowControl w:val="0"/>
        <w:autoSpaceDE w:val="0"/>
        <w:autoSpaceDN w:val="0"/>
        <w:adjustRightInd w:val="0"/>
        <w:contextualSpacing/>
        <w:jc w:val="both"/>
        <w:rPr>
          <w:rFonts w:ascii="Tahoma" w:hAnsi="Tahoma" w:cs="Tahoma"/>
          <w:color w:val="4472C4" w:themeColor="accent1"/>
          <w:lang w:val="en-US"/>
        </w:rPr>
      </w:pPr>
    </w:p>
    <w:p w:rsidR="00366691" w:rsidRPr="00605CE5" w:rsidRDefault="00366691" w:rsidP="00605CE5">
      <w:pPr>
        <w:widowControl w:val="0"/>
        <w:autoSpaceDE w:val="0"/>
        <w:autoSpaceDN w:val="0"/>
        <w:adjustRightInd w:val="0"/>
        <w:contextualSpacing/>
        <w:jc w:val="both"/>
        <w:rPr>
          <w:rFonts w:ascii="Tahoma" w:hAnsi="Tahoma" w:cs="Tahoma"/>
          <w:color w:val="4472C4" w:themeColor="accent1"/>
          <w:lang w:val="en-US"/>
        </w:rPr>
      </w:pPr>
    </w:p>
    <w:p w:rsidR="00366691" w:rsidRPr="00605CE5" w:rsidRDefault="00366691" w:rsidP="00605CE5">
      <w:pPr>
        <w:widowControl w:val="0"/>
        <w:autoSpaceDE w:val="0"/>
        <w:autoSpaceDN w:val="0"/>
        <w:adjustRightInd w:val="0"/>
        <w:contextualSpacing/>
        <w:jc w:val="both"/>
        <w:rPr>
          <w:rFonts w:ascii="Tahoma" w:hAnsi="Tahoma" w:cs="Tahoma"/>
          <w:color w:val="4472C4" w:themeColor="accent1"/>
          <w:lang w:val="en-US"/>
        </w:rPr>
      </w:pPr>
    </w:p>
    <w:p w:rsidR="00366691" w:rsidRPr="00605CE5" w:rsidRDefault="00366691" w:rsidP="00605CE5">
      <w:pPr>
        <w:widowControl w:val="0"/>
        <w:autoSpaceDE w:val="0"/>
        <w:autoSpaceDN w:val="0"/>
        <w:adjustRightInd w:val="0"/>
        <w:contextualSpacing/>
        <w:jc w:val="both"/>
        <w:rPr>
          <w:rFonts w:ascii="Tahoma" w:hAnsi="Tahoma" w:cs="Tahoma"/>
          <w:color w:val="4472C4" w:themeColor="accent1"/>
          <w:lang w:val="en-US"/>
        </w:rPr>
      </w:pPr>
    </w:p>
    <w:p w:rsidR="00366691" w:rsidRPr="00605CE5" w:rsidRDefault="00366691" w:rsidP="00605CE5">
      <w:pPr>
        <w:widowControl w:val="0"/>
        <w:autoSpaceDE w:val="0"/>
        <w:autoSpaceDN w:val="0"/>
        <w:adjustRightInd w:val="0"/>
        <w:contextualSpacing/>
        <w:jc w:val="both"/>
        <w:rPr>
          <w:rFonts w:ascii="Tahoma" w:hAnsi="Tahoma" w:cs="Tahoma"/>
          <w:color w:val="4472C4" w:themeColor="accent1"/>
          <w:lang w:val="en-US"/>
        </w:rPr>
      </w:pPr>
    </w:p>
    <w:p w:rsidR="00366691" w:rsidRPr="00605CE5" w:rsidRDefault="00366691" w:rsidP="00605CE5">
      <w:pPr>
        <w:widowControl w:val="0"/>
        <w:autoSpaceDE w:val="0"/>
        <w:autoSpaceDN w:val="0"/>
        <w:adjustRightInd w:val="0"/>
        <w:contextualSpacing/>
        <w:jc w:val="both"/>
        <w:rPr>
          <w:rFonts w:ascii="Tahoma" w:hAnsi="Tahoma" w:cs="Tahoma"/>
          <w:color w:val="4472C4" w:themeColor="accent1"/>
          <w:lang w:val="en-US"/>
        </w:rPr>
      </w:pPr>
    </w:p>
    <w:p w:rsidR="00366691" w:rsidRPr="00605CE5" w:rsidRDefault="00366691" w:rsidP="00605CE5">
      <w:pPr>
        <w:widowControl w:val="0"/>
        <w:autoSpaceDE w:val="0"/>
        <w:autoSpaceDN w:val="0"/>
        <w:adjustRightInd w:val="0"/>
        <w:contextualSpacing/>
        <w:jc w:val="both"/>
        <w:rPr>
          <w:rFonts w:ascii="Tahoma" w:hAnsi="Tahoma" w:cs="Tahoma"/>
          <w:color w:val="4472C4" w:themeColor="accent1"/>
          <w:lang w:val="en-US"/>
        </w:rPr>
      </w:pPr>
    </w:p>
    <w:p w:rsidR="00366691" w:rsidRPr="00605CE5" w:rsidRDefault="00366691" w:rsidP="00605CE5">
      <w:pPr>
        <w:widowControl w:val="0"/>
        <w:autoSpaceDE w:val="0"/>
        <w:autoSpaceDN w:val="0"/>
        <w:adjustRightInd w:val="0"/>
        <w:contextualSpacing/>
        <w:jc w:val="both"/>
        <w:rPr>
          <w:rFonts w:ascii="Tahoma" w:hAnsi="Tahoma" w:cs="Tahoma"/>
          <w:color w:val="4472C4" w:themeColor="accent1"/>
          <w:lang w:val="en-US"/>
        </w:rPr>
      </w:pPr>
    </w:p>
    <w:p w:rsidR="00366691" w:rsidRPr="00605CE5" w:rsidRDefault="00366691" w:rsidP="00605CE5">
      <w:pPr>
        <w:widowControl w:val="0"/>
        <w:autoSpaceDE w:val="0"/>
        <w:autoSpaceDN w:val="0"/>
        <w:adjustRightInd w:val="0"/>
        <w:contextualSpacing/>
        <w:jc w:val="both"/>
        <w:rPr>
          <w:rFonts w:ascii="Tahoma" w:hAnsi="Tahoma" w:cs="Tahoma"/>
          <w:color w:val="4472C4" w:themeColor="accent1"/>
          <w:lang w:val="en-US"/>
        </w:rPr>
      </w:pPr>
    </w:p>
    <w:p w:rsidR="00366691" w:rsidRPr="00605CE5" w:rsidRDefault="00366691" w:rsidP="00605CE5">
      <w:pPr>
        <w:widowControl w:val="0"/>
        <w:autoSpaceDE w:val="0"/>
        <w:autoSpaceDN w:val="0"/>
        <w:adjustRightInd w:val="0"/>
        <w:contextualSpacing/>
        <w:jc w:val="both"/>
        <w:rPr>
          <w:rFonts w:ascii="Tahoma" w:hAnsi="Tahoma" w:cs="Tahoma"/>
          <w:color w:val="4472C4" w:themeColor="accent1"/>
          <w:lang w:val="en-US"/>
        </w:rPr>
      </w:pPr>
    </w:p>
    <w:p w:rsidR="00366691" w:rsidRPr="00605CE5" w:rsidRDefault="00366691" w:rsidP="00605CE5">
      <w:pPr>
        <w:widowControl w:val="0"/>
        <w:autoSpaceDE w:val="0"/>
        <w:autoSpaceDN w:val="0"/>
        <w:adjustRightInd w:val="0"/>
        <w:contextualSpacing/>
        <w:jc w:val="both"/>
        <w:rPr>
          <w:rFonts w:ascii="Tahoma" w:hAnsi="Tahoma" w:cs="Tahoma"/>
          <w:color w:val="4472C4" w:themeColor="accent1"/>
          <w:lang w:val="en-US"/>
        </w:rPr>
      </w:pPr>
    </w:p>
    <w:p w:rsidR="00EA176F" w:rsidRDefault="00EA176F" w:rsidP="00605CE5">
      <w:pPr>
        <w:spacing w:after="240"/>
        <w:jc w:val="both"/>
        <w:rPr>
          <w:rFonts w:ascii="Tahoma" w:hAnsi="Tahoma" w:cs="Tahoma"/>
          <w:b/>
          <w:color w:val="3B4C42"/>
          <w:lang w:val="en-US"/>
        </w:rPr>
      </w:pPr>
    </w:p>
    <w:p w:rsidR="004E477C" w:rsidRPr="00605CE5" w:rsidRDefault="004E477C" w:rsidP="00605CE5">
      <w:pPr>
        <w:spacing w:after="240"/>
        <w:jc w:val="both"/>
        <w:rPr>
          <w:rFonts w:ascii="Tahoma" w:hAnsi="Tahoma" w:cs="Tahoma"/>
          <w:b/>
          <w:color w:val="3B4C42"/>
          <w:lang w:val="en-US"/>
        </w:rPr>
      </w:pPr>
      <w:r w:rsidRPr="00605CE5">
        <w:rPr>
          <w:rFonts w:ascii="Tahoma" w:hAnsi="Tahoma" w:cs="Tahoma"/>
          <w:b/>
          <w:color w:val="3B4C42"/>
          <w:lang w:val="en-US"/>
        </w:rPr>
        <w:t>Educational Robotics and Autism Spectrum Disorders - Research data and educational practice</w:t>
      </w:r>
    </w:p>
    <w:p w:rsidR="004E477C" w:rsidRPr="00605CE5" w:rsidRDefault="004E477C" w:rsidP="00605CE5">
      <w:pPr>
        <w:spacing w:after="240"/>
        <w:jc w:val="both"/>
        <w:rPr>
          <w:rFonts w:ascii="Tahoma" w:hAnsi="Tahoma" w:cs="Tahoma"/>
          <w:lang w:val="en-US"/>
        </w:rPr>
      </w:pPr>
      <w:r w:rsidRPr="00605CE5">
        <w:rPr>
          <w:rFonts w:ascii="Tahoma" w:hAnsi="Tahoma" w:cs="Tahoma"/>
          <w:b/>
          <w:lang w:val="en-US"/>
        </w:rPr>
        <w:t>Theodora Papazoglou</w:t>
      </w:r>
      <w:r w:rsidRPr="00605CE5">
        <w:rPr>
          <w:rFonts w:ascii="Tahoma" w:hAnsi="Tahoma" w:cs="Tahoma"/>
          <w:iCs/>
          <w:lang w:val="en-US"/>
        </w:rPr>
        <w:t>PhD</w:t>
      </w:r>
      <w:r w:rsidR="00E81D5E" w:rsidRPr="00605CE5">
        <w:rPr>
          <w:rFonts w:ascii="Tahoma" w:hAnsi="Tahoma" w:cs="Tahoma"/>
          <w:iCs/>
          <w:lang w:val="en-US"/>
        </w:rPr>
        <w:t xml:space="preserve">, </w:t>
      </w:r>
      <w:r w:rsidRPr="00605CE5">
        <w:rPr>
          <w:rFonts w:ascii="Tahoma" w:hAnsi="Tahoma" w:cs="Tahoma"/>
          <w:b/>
          <w:lang w:val="en-US"/>
        </w:rPr>
        <w:t>CharalamposKaragiannidis</w:t>
      </w:r>
      <w:r w:rsidR="00DA5C10" w:rsidRPr="00605CE5">
        <w:rPr>
          <w:rFonts w:ascii="Tahoma" w:hAnsi="Tahoma" w:cs="Tahoma"/>
          <w:b/>
          <w:lang w:val="en-US"/>
        </w:rPr>
        <w:t>,</w:t>
      </w:r>
      <w:r w:rsidRPr="00605CE5">
        <w:rPr>
          <w:rFonts w:ascii="Tahoma" w:hAnsi="Tahoma" w:cs="Tahoma"/>
          <w:iCs/>
          <w:lang w:val="en-US"/>
        </w:rPr>
        <w:t>Professor, University of Thessaly</w:t>
      </w:r>
      <w:r w:rsidRPr="00605CE5">
        <w:rPr>
          <w:rFonts w:ascii="Tahoma" w:hAnsi="Tahoma" w:cs="Tahoma"/>
          <w:lang w:val="en-US"/>
        </w:rPr>
        <w:t>Department of Special Education, University of Thessaly, Volos, Greece</w:t>
      </w:r>
    </w:p>
    <w:p w:rsidR="004E477C" w:rsidRPr="00605CE5" w:rsidRDefault="004E477C" w:rsidP="00605CE5">
      <w:pPr>
        <w:spacing w:after="240"/>
        <w:jc w:val="both"/>
        <w:rPr>
          <w:rFonts w:ascii="Tahoma" w:hAnsi="Tahoma" w:cs="Tahoma"/>
          <w:b/>
          <w:lang w:val="en-US"/>
        </w:rPr>
      </w:pPr>
      <w:r w:rsidRPr="00605CE5">
        <w:rPr>
          <w:rFonts w:ascii="Tahoma" w:hAnsi="Tahoma" w:cs="Tahoma"/>
          <w:b/>
          <w:lang w:val="en-US"/>
        </w:rPr>
        <w:t>Abstract</w:t>
      </w:r>
    </w:p>
    <w:p w:rsidR="004E477C" w:rsidRPr="00605CE5" w:rsidRDefault="004E477C" w:rsidP="00605CE5">
      <w:pPr>
        <w:shd w:val="clear" w:color="auto" w:fill="FFFFFF" w:themeFill="background1"/>
        <w:spacing w:after="240"/>
        <w:jc w:val="both"/>
        <w:rPr>
          <w:rFonts w:ascii="Tahoma" w:hAnsi="Tahoma" w:cs="Tahoma"/>
          <w:lang w:val="en-US"/>
        </w:rPr>
      </w:pPr>
      <w:r w:rsidRPr="00605CE5">
        <w:rPr>
          <w:rFonts w:ascii="Tahoma" w:hAnsi="Tahoma" w:cs="Tahoma"/>
          <w:lang w:val="en-US"/>
        </w:rPr>
        <w:t>Educational Robotics (ER) are attracting increasing interest during the past decade, since they can promote 21</w:t>
      </w:r>
      <w:r w:rsidRPr="00605CE5">
        <w:rPr>
          <w:rFonts w:ascii="Tahoma" w:hAnsi="Tahoma" w:cs="Tahoma"/>
          <w:vertAlign w:val="superscript"/>
          <w:lang w:val="en-US"/>
        </w:rPr>
        <w:t>st</w:t>
      </w:r>
      <w:r w:rsidRPr="00605CE5">
        <w:rPr>
          <w:rFonts w:ascii="Tahoma" w:hAnsi="Tahoma" w:cs="Tahoma"/>
          <w:lang w:val="en-US"/>
        </w:rPr>
        <w:t xml:space="preserve"> century skills such as critical thinking, problem solving and collaboration as well as STEM (Science, Technology, Engineering and Mathematics) concepts. This presentation focuses on educational activities and processes, as well as on research data regarding the use and impact of ER on students with Autism Spectrum Disorders (ASD) in primary education inclusive contexts. </w:t>
      </w:r>
    </w:p>
    <w:p w:rsidR="004E477C" w:rsidRPr="00605CE5" w:rsidRDefault="004E477C" w:rsidP="00605CE5">
      <w:pPr>
        <w:shd w:val="clear" w:color="auto" w:fill="FFFFFF" w:themeFill="background1"/>
        <w:spacing w:after="240"/>
        <w:jc w:val="both"/>
        <w:rPr>
          <w:rFonts w:ascii="Tahoma" w:hAnsi="Tahoma" w:cs="Tahoma"/>
          <w:lang w:val="en-US"/>
        </w:rPr>
      </w:pPr>
      <w:r w:rsidRPr="00605CE5">
        <w:rPr>
          <w:rFonts w:ascii="Tahoma" w:hAnsi="Tahoma" w:cs="Tahoma"/>
          <w:lang w:val="en-US"/>
        </w:rPr>
        <w:t xml:space="preserve">The Lego Wedo 2.0 robotic kit has been used in many studies and has resulted in improvements in performance and achievement of learning goals, especially due to increased student engagement. Moreover, it has been found that specific educational activities can have positive impact on the social status of students with ASD. </w:t>
      </w:r>
    </w:p>
    <w:p w:rsidR="004E477C" w:rsidRPr="00605CE5" w:rsidRDefault="004E477C" w:rsidP="00605CE5">
      <w:pPr>
        <w:shd w:val="clear" w:color="auto" w:fill="FFFFFF" w:themeFill="background1"/>
        <w:spacing w:after="240"/>
        <w:jc w:val="both"/>
        <w:rPr>
          <w:rFonts w:ascii="Tahoma" w:hAnsi="Tahoma" w:cs="Tahoma"/>
          <w:lang w:val="en-US"/>
        </w:rPr>
      </w:pPr>
      <w:r w:rsidRPr="00605CE5">
        <w:rPr>
          <w:rFonts w:ascii="Tahoma" w:hAnsi="Tahoma" w:cs="Tahoma"/>
          <w:lang w:val="en-US"/>
        </w:rPr>
        <w:t>The presentation will discuss such educational activities, together with research results from Greece which demonstrate that ER programs can promote social skills, social status and social inclusion of students with ASD.</w:t>
      </w:r>
    </w:p>
    <w:p w:rsidR="004E477C" w:rsidRPr="00605CE5" w:rsidRDefault="004E477C" w:rsidP="00605CE5">
      <w:pPr>
        <w:spacing w:after="240"/>
        <w:jc w:val="both"/>
        <w:rPr>
          <w:rFonts w:ascii="Tahoma" w:hAnsi="Tahoma" w:cs="Tahoma"/>
          <w:lang w:val="en-US"/>
        </w:rPr>
      </w:pPr>
      <w:r w:rsidRPr="00605CE5">
        <w:rPr>
          <w:rFonts w:ascii="Tahoma" w:hAnsi="Tahoma" w:cs="Tahoma"/>
          <w:b/>
          <w:lang w:val="en-US"/>
        </w:rPr>
        <w:t>Keywords:</w:t>
      </w:r>
      <w:r w:rsidRPr="00605CE5">
        <w:rPr>
          <w:rFonts w:ascii="Tahoma" w:hAnsi="Tahoma" w:cs="Tahoma"/>
          <w:lang w:val="en-US"/>
        </w:rPr>
        <w:t xml:space="preserve"> Educational Robotics, Autism Spectrum Disorders, Social Status</w:t>
      </w:r>
    </w:p>
    <w:p w:rsidR="004E477C" w:rsidRPr="00605CE5" w:rsidRDefault="004E477C" w:rsidP="00605CE5">
      <w:pPr>
        <w:shd w:val="clear" w:color="auto" w:fill="FFFFFF"/>
        <w:ind w:left="720"/>
        <w:jc w:val="both"/>
        <w:rPr>
          <w:rFonts w:ascii="Tahoma" w:hAnsi="Tahoma" w:cs="Tahoma"/>
          <w:color w:val="222222"/>
          <w:lang w:val="en-US"/>
        </w:rPr>
      </w:pPr>
    </w:p>
    <w:p w:rsidR="004E477C" w:rsidRPr="00605CE5" w:rsidRDefault="004E477C" w:rsidP="00605CE5">
      <w:pPr>
        <w:shd w:val="clear" w:color="auto" w:fill="FFFFFF"/>
        <w:ind w:left="720"/>
        <w:jc w:val="both"/>
        <w:rPr>
          <w:rFonts w:ascii="Tahoma" w:hAnsi="Tahoma" w:cs="Tahoma"/>
          <w:color w:val="222222"/>
          <w:lang w:val="en-US"/>
        </w:rPr>
      </w:pPr>
    </w:p>
    <w:p w:rsidR="00C01C59" w:rsidRPr="00605CE5" w:rsidRDefault="00C01C59" w:rsidP="00605CE5">
      <w:pPr>
        <w:ind w:right="424"/>
        <w:jc w:val="both"/>
        <w:rPr>
          <w:rFonts w:ascii="Tahoma" w:hAnsi="Tahoma" w:cs="Tahoma"/>
          <w:b/>
          <w:bCs/>
          <w:lang w:val="en-GB"/>
        </w:rPr>
      </w:pPr>
    </w:p>
    <w:p w:rsidR="00C01C59" w:rsidRPr="00605CE5" w:rsidRDefault="00C01C59" w:rsidP="00605CE5">
      <w:pPr>
        <w:ind w:right="424"/>
        <w:jc w:val="both"/>
        <w:rPr>
          <w:rFonts w:ascii="Tahoma" w:hAnsi="Tahoma" w:cs="Tahoma"/>
          <w:b/>
          <w:bCs/>
          <w:lang w:val="en-GB"/>
        </w:rPr>
      </w:pPr>
    </w:p>
    <w:p w:rsidR="00C01C59" w:rsidRPr="00605CE5" w:rsidRDefault="00C01C59" w:rsidP="00605CE5">
      <w:pPr>
        <w:ind w:right="424"/>
        <w:jc w:val="both"/>
        <w:rPr>
          <w:rFonts w:ascii="Tahoma" w:hAnsi="Tahoma" w:cs="Tahoma"/>
          <w:b/>
          <w:bCs/>
          <w:lang w:val="en-GB"/>
        </w:rPr>
      </w:pPr>
    </w:p>
    <w:p w:rsidR="00C01C59" w:rsidRPr="00605CE5" w:rsidRDefault="00C01C59" w:rsidP="00605CE5">
      <w:pPr>
        <w:ind w:right="424"/>
        <w:jc w:val="both"/>
        <w:rPr>
          <w:rFonts w:ascii="Tahoma" w:hAnsi="Tahoma" w:cs="Tahoma"/>
          <w:b/>
          <w:bCs/>
          <w:lang w:val="en-GB"/>
        </w:rPr>
      </w:pPr>
    </w:p>
    <w:p w:rsidR="00C01C59" w:rsidRPr="00605CE5" w:rsidRDefault="00C01C59" w:rsidP="00605CE5">
      <w:pPr>
        <w:ind w:right="424"/>
        <w:jc w:val="both"/>
        <w:rPr>
          <w:rFonts w:ascii="Tahoma" w:hAnsi="Tahoma" w:cs="Tahoma"/>
          <w:b/>
          <w:bCs/>
          <w:lang w:val="en-GB"/>
        </w:rPr>
      </w:pPr>
    </w:p>
    <w:p w:rsidR="00C01C59" w:rsidRPr="00605CE5" w:rsidRDefault="00C01C59" w:rsidP="00605CE5">
      <w:pPr>
        <w:ind w:right="424"/>
        <w:jc w:val="both"/>
        <w:rPr>
          <w:rFonts w:ascii="Tahoma" w:hAnsi="Tahoma" w:cs="Tahoma"/>
          <w:b/>
          <w:bCs/>
          <w:lang w:val="en-GB"/>
        </w:rPr>
      </w:pPr>
    </w:p>
    <w:p w:rsidR="00C01C59" w:rsidRPr="00605CE5" w:rsidRDefault="00C01C59" w:rsidP="00605CE5">
      <w:pPr>
        <w:ind w:right="424"/>
        <w:jc w:val="both"/>
        <w:rPr>
          <w:rFonts w:ascii="Tahoma" w:hAnsi="Tahoma" w:cs="Tahoma"/>
          <w:b/>
          <w:bCs/>
          <w:lang w:val="en-GB"/>
        </w:rPr>
      </w:pPr>
    </w:p>
    <w:p w:rsidR="00501464" w:rsidRPr="00605CE5" w:rsidRDefault="00501464" w:rsidP="00605CE5">
      <w:pPr>
        <w:ind w:right="424"/>
        <w:jc w:val="both"/>
        <w:rPr>
          <w:rFonts w:ascii="Tahoma" w:hAnsi="Tahoma" w:cs="Tahoma"/>
          <w:b/>
          <w:bCs/>
          <w:lang w:val="en-GB"/>
        </w:rPr>
      </w:pPr>
    </w:p>
    <w:p w:rsidR="00D139F7" w:rsidRPr="00605CE5" w:rsidRDefault="00D139F7" w:rsidP="00605CE5">
      <w:pPr>
        <w:ind w:right="424"/>
        <w:jc w:val="both"/>
        <w:rPr>
          <w:rFonts w:ascii="Tahoma" w:hAnsi="Tahoma" w:cs="Tahoma"/>
          <w:b/>
          <w:bCs/>
          <w:color w:val="3B4C42"/>
          <w:lang w:val="en-GB"/>
        </w:rPr>
      </w:pPr>
    </w:p>
    <w:p w:rsidR="004E477C" w:rsidRPr="00605CE5" w:rsidRDefault="004E477C" w:rsidP="00605CE5">
      <w:pPr>
        <w:ind w:right="424"/>
        <w:jc w:val="both"/>
        <w:rPr>
          <w:rFonts w:ascii="Tahoma" w:hAnsi="Tahoma" w:cs="Tahoma"/>
          <w:color w:val="3B4C42"/>
          <w:lang w:val="en-GB"/>
        </w:rPr>
      </w:pPr>
      <w:r w:rsidRPr="00605CE5">
        <w:rPr>
          <w:rFonts w:ascii="Tahoma" w:hAnsi="Tahoma" w:cs="Tahoma"/>
          <w:b/>
          <w:bCs/>
          <w:color w:val="3B4C42"/>
          <w:lang w:val="en-GB"/>
        </w:rPr>
        <w:t>What do we know about effectiveness of interventions on persons with autism spectrum?</w:t>
      </w:r>
    </w:p>
    <w:p w:rsidR="004E477C" w:rsidRPr="00605CE5" w:rsidRDefault="004E477C" w:rsidP="00605CE5">
      <w:pPr>
        <w:pStyle w:val="a5"/>
        <w:jc w:val="both"/>
        <w:rPr>
          <w:rFonts w:ascii="Tahoma" w:hAnsi="Tahoma" w:cs="Tahoma"/>
          <w:color w:val="222222"/>
          <w:shd w:val="clear" w:color="auto" w:fill="FFFFFF"/>
          <w:lang w:val="en-US"/>
        </w:rPr>
      </w:pPr>
      <w:r w:rsidRPr="00605CE5">
        <w:rPr>
          <w:rFonts w:ascii="Tahoma" w:hAnsi="Tahoma" w:cs="Tahoma"/>
          <w:b/>
          <w:lang w:val="en-US"/>
        </w:rPr>
        <w:t>Oili Sauna-aho</w:t>
      </w:r>
      <w:r w:rsidR="00DA5C10" w:rsidRPr="00605CE5">
        <w:rPr>
          <w:rFonts w:ascii="Tahoma" w:hAnsi="Tahoma" w:cs="Tahoma"/>
          <w:b/>
          <w:lang w:val="en-US"/>
        </w:rPr>
        <w:t>,</w:t>
      </w:r>
      <w:r w:rsidRPr="00605CE5">
        <w:rPr>
          <w:rFonts w:ascii="Tahoma" w:hAnsi="Tahoma" w:cs="Tahoma"/>
          <w:color w:val="222222"/>
          <w:shd w:val="clear" w:color="auto" w:fill="FFFFFF"/>
          <w:lang w:val="en-US"/>
        </w:rPr>
        <w:t xml:space="preserve"> (Director of the development and expert services in Support and Expert Center for Persons with Intellectual Disabilities – Paimio, Turku, Finland) </w:t>
      </w:r>
    </w:p>
    <w:p w:rsidR="004E477C" w:rsidRPr="00605CE5" w:rsidRDefault="004E477C" w:rsidP="00605CE5">
      <w:pPr>
        <w:pStyle w:val="a5"/>
        <w:jc w:val="both"/>
        <w:rPr>
          <w:rFonts w:ascii="Tahoma" w:hAnsi="Tahoma" w:cs="Tahoma"/>
          <w:lang w:val="en-US"/>
        </w:rPr>
      </w:pPr>
      <w:bookmarkStart w:id="0" w:name="_Hlk123725324"/>
    </w:p>
    <w:p w:rsidR="004E477C" w:rsidRPr="00605CE5" w:rsidRDefault="004E477C" w:rsidP="00605CE5">
      <w:pPr>
        <w:tabs>
          <w:tab w:val="left" w:pos="6375"/>
        </w:tabs>
        <w:ind w:right="424"/>
        <w:jc w:val="both"/>
        <w:rPr>
          <w:rFonts w:ascii="Tahoma" w:hAnsi="Tahoma" w:cs="Tahoma"/>
          <w:lang w:val="en-GB"/>
        </w:rPr>
      </w:pPr>
      <w:r w:rsidRPr="00605CE5">
        <w:rPr>
          <w:rFonts w:ascii="Tahoma" w:hAnsi="Tahoma" w:cs="Tahoma"/>
          <w:b/>
          <w:bCs/>
          <w:lang w:val="en-GB"/>
        </w:rPr>
        <w:t>Abstract</w:t>
      </w:r>
      <w:bookmarkEnd w:id="0"/>
      <w:r w:rsidRPr="00605CE5">
        <w:rPr>
          <w:rFonts w:ascii="Tahoma" w:hAnsi="Tahoma" w:cs="Tahoma"/>
          <w:b/>
          <w:bCs/>
          <w:lang w:val="en-GB"/>
        </w:rPr>
        <w:tab/>
      </w:r>
    </w:p>
    <w:p w:rsidR="004E477C" w:rsidRPr="00605CE5" w:rsidRDefault="004E477C" w:rsidP="00605CE5">
      <w:pPr>
        <w:ind w:right="424"/>
        <w:jc w:val="both"/>
        <w:rPr>
          <w:rFonts w:ascii="Tahoma" w:hAnsi="Tahoma" w:cs="Tahoma"/>
          <w:lang w:val="en-GB"/>
        </w:rPr>
      </w:pPr>
      <w:r w:rsidRPr="00605CE5">
        <w:rPr>
          <w:rFonts w:ascii="Tahoma" w:hAnsi="Tahoma" w:cs="Tahoma"/>
          <w:lang w:val="en-GB"/>
        </w:rPr>
        <w:t xml:space="preserve">Children, </w:t>
      </w:r>
      <w:r w:rsidR="004E2C53" w:rsidRPr="00605CE5">
        <w:rPr>
          <w:rFonts w:ascii="Tahoma" w:hAnsi="Tahoma" w:cs="Tahoma"/>
          <w:lang w:val="en-GB"/>
        </w:rPr>
        <w:t>adolescents and</w:t>
      </w:r>
      <w:r w:rsidRPr="00605CE5">
        <w:rPr>
          <w:rFonts w:ascii="Tahoma" w:hAnsi="Tahoma" w:cs="Tahoma"/>
          <w:lang w:val="en-GB"/>
        </w:rPr>
        <w:t xml:space="preserve"> adults with autism spectrum disorders often have major challenges in </w:t>
      </w:r>
      <w:r w:rsidR="004E2C53" w:rsidRPr="00605CE5">
        <w:rPr>
          <w:rFonts w:ascii="Tahoma" w:hAnsi="Tahoma" w:cs="Tahoma"/>
          <w:lang w:val="en-GB"/>
        </w:rPr>
        <w:t>daily life</w:t>
      </w:r>
      <w:r w:rsidRPr="00605CE5">
        <w:rPr>
          <w:rFonts w:ascii="Tahoma" w:hAnsi="Tahoma" w:cs="Tahoma"/>
          <w:lang w:val="en-GB"/>
        </w:rPr>
        <w:t xml:space="preserve"> as well as difficulties in social interaction and learning.  Challenging behaviour and psychiatric disorders are also common. There are several kinds of rehabilitation methods or interventions, though scientific </w:t>
      </w:r>
      <w:r w:rsidR="004E2C53" w:rsidRPr="00605CE5">
        <w:rPr>
          <w:rFonts w:ascii="Tahoma" w:hAnsi="Tahoma" w:cs="Tahoma"/>
          <w:lang w:val="en-GB"/>
        </w:rPr>
        <w:t>evidence on</w:t>
      </w:r>
      <w:r w:rsidRPr="00605CE5">
        <w:rPr>
          <w:rFonts w:ascii="Tahoma" w:hAnsi="Tahoma" w:cs="Tahoma"/>
          <w:lang w:val="en-GB"/>
        </w:rPr>
        <w:t xml:space="preserve"> their efficacy in this population is not strong. The </w:t>
      </w:r>
      <w:r w:rsidR="00C01C59" w:rsidRPr="00605CE5">
        <w:rPr>
          <w:rFonts w:ascii="Tahoma" w:hAnsi="Tahoma" w:cs="Tahoma"/>
          <w:lang w:val="en-GB"/>
        </w:rPr>
        <w:t>data on</w:t>
      </w:r>
      <w:r w:rsidRPr="00605CE5">
        <w:rPr>
          <w:rFonts w:ascii="Tahoma" w:hAnsi="Tahoma" w:cs="Tahoma"/>
          <w:lang w:val="en-GB"/>
        </w:rPr>
        <w:t xml:space="preserve"> the effectiveness of different interventions is presented,based on reviews </w:t>
      </w:r>
      <w:r w:rsidR="00C01C59" w:rsidRPr="00605CE5">
        <w:rPr>
          <w:rFonts w:ascii="Tahoma" w:hAnsi="Tahoma" w:cs="Tahoma"/>
          <w:lang w:val="en-GB"/>
        </w:rPr>
        <w:t>and meta</w:t>
      </w:r>
      <w:r w:rsidRPr="00605CE5">
        <w:rPr>
          <w:rFonts w:ascii="Tahoma" w:hAnsi="Tahoma" w:cs="Tahoma"/>
          <w:lang w:val="en-GB"/>
        </w:rPr>
        <w:t>-analyses.</w:t>
      </w:r>
    </w:p>
    <w:p w:rsidR="004E477C" w:rsidRPr="00605CE5" w:rsidRDefault="004E477C" w:rsidP="00605CE5">
      <w:pPr>
        <w:shd w:val="clear" w:color="auto" w:fill="FFFFFF"/>
        <w:jc w:val="both"/>
        <w:rPr>
          <w:rFonts w:ascii="Tahoma" w:hAnsi="Tahoma" w:cs="Tahoma"/>
          <w:color w:val="222222"/>
          <w:lang w:val="en-US"/>
        </w:rPr>
      </w:pPr>
    </w:p>
    <w:p w:rsidR="00CC3C7E" w:rsidRPr="00605CE5" w:rsidRDefault="00CC3C7E" w:rsidP="00605CE5">
      <w:pPr>
        <w:shd w:val="clear" w:color="auto" w:fill="FFFFFF"/>
        <w:jc w:val="both"/>
        <w:rPr>
          <w:rFonts w:ascii="Tahoma" w:hAnsi="Tahoma" w:cs="Tahoma"/>
          <w:color w:val="222222"/>
          <w:lang w:val="en-US"/>
        </w:rPr>
      </w:pPr>
    </w:p>
    <w:p w:rsidR="00CC3C7E" w:rsidRPr="00605CE5" w:rsidRDefault="00CC3C7E" w:rsidP="00605CE5">
      <w:pPr>
        <w:shd w:val="clear" w:color="auto" w:fill="FFFFFF"/>
        <w:jc w:val="both"/>
        <w:rPr>
          <w:rFonts w:ascii="Tahoma" w:hAnsi="Tahoma" w:cs="Tahoma"/>
          <w:color w:val="222222"/>
          <w:lang w:val="en-US"/>
        </w:rPr>
      </w:pPr>
    </w:p>
    <w:p w:rsidR="00CC3C7E" w:rsidRPr="00605CE5" w:rsidRDefault="00CC3C7E" w:rsidP="00605CE5">
      <w:pPr>
        <w:shd w:val="clear" w:color="auto" w:fill="FFFFFF"/>
        <w:jc w:val="both"/>
        <w:rPr>
          <w:rFonts w:ascii="Tahoma" w:hAnsi="Tahoma" w:cs="Tahoma"/>
          <w:color w:val="222222"/>
          <w:lang w:val="en-US"/>
        </w:rPr>
      </w:pPr>
    </w:p>
    <w:p w:rsidR="00CC3C7E" w:rsidRPr="00605CE5" w:rsidRDefault="00CC3C7E" w:rsidP="00605CE5">
      <w:pPr>
        <w:shd w:val="clear" w:color="auto" w:fill="FFFFFF"/>
        <w:jc w:val="both"/>
        <w:rPr>
          <w:rFonts w:ascii="Tahoma" w:hAnsi="Tahoma" w:cs="Tahoma"/>
          <w:color w:val="222222"/>
          <w:lang w:val="en-US"/>
        </w:rPr>
      </w:pPr>
    </w:p>
    <w:p w:rsidR="00CC3C7E" w:rsidRPr="00605CE5" w:rsidRDefault="00CC3C7E" w:rsidP="00605CE5">
      <w:pPr>
        <w:shd w:val="clear" w:color="auto" w:fill="FFFFFF"/>
        <w:jc w:val="both"/>
        <w:rPr>
          <w:rFonts w:ascii="Tahoma" w:hAnsi="Tahoma" w:cs="Tahoma"/>
          <w:color w:val="222222"/>
          <w:lang w:val="en-US"/>
        </w:rPr>
      </w:pPr>
    </w:p>
    <w:p w:rsidR="00CC3C7E" w:rsidRPr="00605CE5" w:rsidRDefault="00CC3C7E" w:rsidP="00605CE5">
      <w:pPr>
        <w:shd w:val="clear" w:color="auto" w:fill="FFFFFF"/>
        <w:jc w:val="both"/>
        <w:rPr>
          <w:rFonts w:ascii="Tahoma" w:hAnsi="Tahoma" w:cs="Tahoma"/>
          <w:color w:val="222222"/>
          <w:lang w:val="en-US"/>
        </w:rPr>
      </w:pPr>
    </w:p>
    <w:p w:rsidR="00CC3C7E" w:rsidRPr="00605CE5" w:rsidRDefault="00CC3C7E" w:rsidP="00605CE5">
      <w:pPr>
        <w:shd w:val="clear" w:color="auto" w:fill="FFFFFF"/>
        <w:jc w:val="both"/>
        <w:rPr>
          <w:rFonts w:ascii="Tahoma" w:hAnsi="Tahoma" w:cs="Tahoma"/>
          <w:color w:val="222222"/>
          <w:lang w:val="en-US"/>
        </w:rPr>
      </w:pPr>
    </w:p>
    <w:p w:rsidR="00CC3C7E" w:rsidRPr="00605CE5" w:rsidRDefault="00CC3C7E" w:rsidP="00605CE5">
      <w:pPr>
        <w:shd w:val="clear" w:color="auto" w:fill="FFFFFF"/>
        <w:jc w:val="both"/>
        <w:rPr>
          <w:rFonts w:ascii="Tahoma" w:hAnsi="Tahoma" w:cs="Tahoma"/>
          <w:color w:val="222222"/>
          <w:lang w:val="en-US"/>
        </w:rPr>
      </w:pPr>
    </w:p>
    <w:p w:rsidR="00CC3C7E" w:rsidRPr="00605CE5" w:rsidRDefault="00CC3C7E" w:rsidP="00605CE5">
      <w:pPr>
        <w:shd w:val="clear" w:color="auto" w:fill="FFFFFF"/>
        <w:jc w:val="both"/>
        <w:rPr>
          <w:rFonts w:ascii="Tahoma" w:hAnsi="Tahoma" w:cs="Tahoma"/>
          <w:color w:val="222222"/>
          <w:lang w:val="en-US"/>
        </w:rPr>
      </w:pPr>
    </w:p>
    <w:p w:rsidR="00CC3C7E" w:rsidRPr="00605CE5" w:rsidRDefault="00CC3C7E" w:rsidP="00605CE5">
      <w:pPr>
        <w:shd w:val="clear" w:color="auto" w:fill="FFFFFF"/>
        <w:jc w:val="both"/>
        <w:rPr>
          <w:rFonts w:ascii="Tahoma" w:hAnsi="Tahoma" w:cs="Tahoma"/>
          <w:color w:val="222222"/>
          <w:lang w:val="en-US"/>
        </w:rPr>
      </w:pPr>
    </w:p>
    <w:p w:rsidR="00CC3C7E" w:rsidRPr="00605CE5" w:rsidRDefault="00CC3C7E" w:rsidP="00605CE5">
      <w:pPr>
        <w:shd w:val="clear" w:color="auto" w:fill="FFFFFF"/>
        <w:jc w:val="both"/>
        <w:rPr>
          <w:rFonts w:ascii="Tahoma" w:hAnsi="Tahoma" w:cs="Tahoma"/>
          <w:color w:val="222222"/>
          <w:lang w:val="en-US"/>
        </w:rPr>
      </w:pPr>
    </w:p>
    <w:p w:rsidR="00CC3C7E" w:rsidRPr="00605CE5" w:rsidRDefault="00CC3C7E" w:rsidP="00605CE5">
      <w:pPr>
        <w:shd w:val="clear" w:color="auto" w:fill="FFFFFF"/>
        <w:jc w:val="both"/>
        <w:rPr>
          <w:rFonts w:ascii="Tahoma" w:hAnsi="Tahoma" w:cs="Tahoma"/>
          <w:color w:val="222222"/>
          <w:lang w:val="en-US"/>
        </w:rPr>
      </w:pPr>
    </w:p>
    <w:p w:rsidR="00CC3C7E" w:rsidRPr="00605CE5" w:rsidRDefault="00CC3C7E" w:rsidP="00605CE5">
      <w:pPr>
        <w:shd w:val="clear" w:color="auto" w:fill="FFFFFF"/>
        <w:jc w:val="both"/>
        <w:rPr>
          <w:rFonts w:ascii="Tahoma" w:hAnsi="Tahoma" w:cs="Tahoma"/>
          <w:color w:val="222222"/>
          <w:lang w:val="en-US"/>
        </w:rPr>
      </w:pPr>
    </w:p>
    <w:p w:rsidR="00CC3C7E" w:rsidRPr="00605CE5" w:rsidRDefault="00CC3C7E" w:rsidP="00605CE5">
      <w:pPr>
        <w:shd w:val="clear" w:color="auto" w:fill="FFFFFF"/>
        <w:jc w:val="both"/>
        <w:rPr>
          <w:rFonts w:ascii="Tahoma" w:hAnsi="Tahoma" w:cs="Tahoma"/>
          <w:color w:val="222222"/>
          <w:lang w:val="en-US"/>
        </w:rPr>
      </w:pPr>
    </w:p>
    <w:p w:rsidR="00CC3C7E" w:rsidRPr="00605CE5" w:rsidRDefault="00CC3C7E" w:rsidP="00605CE5">
      <w:pPr>
        <w:shd w:val="clear" w:color="auto" w:fill="FFFFFF"/>
        <w:jc w:val="both"/>
        <w:rPr>
          <w:rFonts w:ascii="Tahoma" w:hAnsi="Tahoma" w:cs="Tahoma"/>
          <w:color w:val="222222"/>
          <w:lang w:val="en-US"/>
        </w:rPr>
      </w:pPr>
    </w:p>
    <w:p w:rsidR="00B856FA" w:rsidRDefault="00B856FA" w:rsidP="00605CE5">
      <w:pPr>
        <w:pStyle w:val="1"/>
        <w:shd w:val="clear" w:color="auto" w:fill="FFFFFF"/>
        <w:jc w:val="both"/>
        <w:rPr>
          <w:rFonts w:ascii="Tahoma" w:eastAsia="Calibri" w:hAnsi="Tahoma" w:cs="Tahoma"/>
          <w:bCs w:val="0"/>
          <w:color w:val="3B4C42"/>
          <w:sz w:val="22"/>
          <w:szCs w:val="22"/>
          <w:lang w:val="en-US"/>
        </w:rPr>
      </w:pPr>
    </w:p>
    <w:p w:rsidR="00DA5C10" w:rsidRPr="00605CE5" w:rsidRDefault="004E477C" w:rsidP="00605CE5">
      <w:pPr>
        <w:pStyle w:val="1"/>
        <w:shd w:val="clear" w:color="auto" w:fill="FFFFFF"/>
        <w:jc w:val="both"/>
        <w:rPr>
          <w:rFonts w:ascii="Tahoma" w:eastAsia="Calibri" w:hAnsi="Tahoma" w:cs="Tahoma"/>
          <w:bCs w:val="0"/>
          <w:color w:val="3B4C42"/>
          <w:sz w:val="22"/>
          <w:szCs w:val="22"/>
          <w:lang w:val="en-US"/>
        </w:rPr>
      </w:pPr>
      <w:r w:rsidRPr="00605CE5">
        <w:rPr>
          <w:rFonts w:ascii="Tahoma" w:eastAsia="Calibri" w:hAnsi="Tahoma" w:cs="Tahoma"/>
          <w:bCs w:val="0"/>
          <w:color w:val="3B4C42"/>
          <w:sz w:val="22"/>
          <w:szCs w:val="22"/>
          <w:lang w:val="en-US"/>
        </w:rPr>
        <w:t>Physical activity and quality of life in individuals with autism spectrum disorder (ASD) and intellectual disability (ID)</w:t>
      </w:r>
    </w:p>
    <w:p w:rsidR="00201DC0" w:rsidRPr="00605CE5" w:rsidRDefault="00201DC0" w:rsidP="00605CE5">
      <w:pPr>
        <w:jc w:val="both"/>
        <w:rPr>
          <w:rFonts w:ascii="Tahoma" w:hAnsi="Tahoma" w:cs="Tahoma"/>
          <w:lang w:val="en-US"/>
        </w:rPr>
      </w:pPr>
    </w:p>
    <w:p w:rsidR="00201DC0" w:rsidRPr="00605CE5" w:rsidRDefault="004E477C" w:rsidP="00605CE5">
      <w:pPr>
        <w:autoSpaceDE w:val="0"/>
        <w:autoSpaceDN w:val="0"/>
        <w:adjustRightInd w:val="0"/>
        <w:jc w:val="both"/>
        <w:rPr>
          <w:rFonts w:ascii="Tahoma" w:hAnsi="Tahoma" w:cs="Tahoma"/>
          <w:iCs/>
          <w:lang w:val="en-US"/>
        </w:rPr>
      </w:pPr>
      <w:r w:rsidRPr="00605CE5">
        <w:rPr>
          <w:rFonts w:ascii="Tahoma" w:hAnsi="Tahoma" w:cs="Tahoma"/>
          <w:b/>
          <w:lang w:val="en-US"/>
        </w:rPr>
        <w:t>DimitraKoutsouki</w:t>
      </w:r>
      <w:r w:rsidR="00DA5C10" w:rsidRPr="00605CE5">
        <w:rPr>
          <w:rFonts w:ascii="Tahoma" w:hAnsi="Tahoma" w:cs="Tahoma"/>
          <w:b/>
          <w:lang w:val="en-US"/>
        </w:rPr>
        <w:t xml:space="preserve">, </w:t>
      </w:r>
      <w:r w:rsidRPr="00605CE5">
        <w:rPr>
          <w:rFonts w:ascii="Tahoma" w:hAnsi="Tahoma" w:cs="Tahoma"/>
          <w:bCs/>
          <w:lang w:val="en-US"/>
        </w:rPr>
        <w:t>Professor</w:t>
      </w:r>
      <w:r w:rsidR="00C01C59" w:rsidRPr="00605CE5">
        <w:rPr>
          <w:rFonts w:ascii="Tahoma" w:hAnsi="Tahoma" w:cs="Tahoma"/>
          <w:bCs/>
          <w:lang w:val="en-US"/>
        </w:rPr>
        <w:t xml:space="preserve">, </w:t>
      </w:r>
      <w:r w:rsidRPr="00605CE5">
        <w:rPr>
          <w:rFonts w:ascii="Tahoma" w:hAnsi="Tahoma" w:cs="Tahoma"/>
          <w:lang w:val="en-US"/>
        </w:rPr>
        <w:t xml:space="preserve">Laboratory of Adapted Physical Activity/ Developmental &amp; Physical Disabilities, </w:t>
      </w:r>
      <w:r w:rsidRPr="00605CE5">
        <w:rPr>
          <w:rFonts w:ascii="Tahoma" w:hAnsi="Tahoma" w:cs="Tahoma"/>
          <w:iCs/>
          <w:lang w:val="en-US"/>
        </w:rPr>
        <w:t>Faculty of Physical Education &amp; Sport Science, National and  Kapodistrian University of Athens, Greece</w:t>
      </w:r>
    </w:p>
    <w:p w:rsidR="004E477C" w:rsidRPr="00605CE5" w:rsidRDefault="00C01C59" w:rsidP="00605CE5">
      <w:pPr>
        <w:jc w:val="both"/>
        <w:rPr>
          <w:rFonts w:ascii="Tahoma" w:hAnsi="Tahoma" w:cs="Tahoma"/>
          <w:b/>
          <w:lang w:val="en-US"/>
        </w:rPr>
      </w:pPr>
      <w:bookmarkStart w:id="1" w:name="_Hlk123725379"/>
      <w:r w:rsidRPr="00605CE5">
        <w:rPr>
          <w:rFonts w:ascii="Tahoma" w:hAnsi="Tahoma" w:cs="Tahoma"/>
          <w:b/>
          <w:bCs/>
          <w:lang w:val="en-GB"/>
        </w:rPr>
        <w:t>Abstract</w:t>
      </w:r>
    </w:p>
    <w:bookmarkEnd w:id="1"/>
    <w:p w:rsidR="004E477C" w:rsidRPr="00605CE5" w:rsidRDefault="004E477C" w:rsidP="00605CE5">
      <w:pPr>
        <w:jc w:val="both"/>
        <w:rPr>
          <w:rFonts w:ascii="Tahoma" w:hAnsi="Tahoma" w:cs="Tahoma"/>
          <w:shd w:val="clear" w:color="auto" w:fill="FFFFFF"/>
          <w:lang w:val="en-US"/>
        </w:rPr>
      </w:pPr>
      <w:r w:rsidRPr="00605CE5">
        <w:rPr>
          <w:rFonts w:ascii="Tahoma" w:hAnsi="Tahoma" w:cs="Tahoma"/>
          <w:shd w:val="clear" w:color="auto" w:fill="FFFFFF"/>
          <w:lang w:val="en-US"/>
        </w:rPr>
        <w:t>Individuals with autism and intellectual disability are at increased risk for developing health conditions such as obesity, hypertension, and diabetes in adulthood compared to the general population. An area of concern for the development of these health conditions is physical inactivity (</w:t>
      </w:r>
      <w:hyperlink r:id="rId12" w:anchor="bibr12-17446295211033467" w:history="1">
        <w:r w:rsidRPr="00605CE5">
          <w:rPr>
            <w:rStyle w:val="-"/>
            <w:rFonts w:ascii="Tahoma" w:hAnsi="Tahoma" w:cs="Tahoma"/>
            <w:shd w:val="clear" w:color="auto" w:fill="FFFFFF"/>
            <w:lang w:val="en-US"/>
          </w:rPr>
          <w:t>Croen et al., 2015</w:t>
        </w:r>
      </w:hyperlink>
      <w:r w:rsidRPr="00605CE5">
        <w:rPr>
          <w:rFonts w:ascii="Tahoma" w:hAnsi="Tahoma" w:cs="Tahoma"/>
          <w:shd w:val="clear" w:color="auto" w:fill="FFFFFF"/>
          <w:lang w:val="en-US"/>
        </w:rPr>
        <w:t>). Children and adolescents with autism are more likely to be overweight and be more physically inactive than typically developing adolescents (</w:t>
      </w:r>
      <w:hyperlink r:id="rId13" w:anchor="bibr43-17446295211033467" w:history="1">
        <w:r w:rsidRPr="00605CE5">
          <w:rPr>
            <w:rStyle w:val="-"/>
            <w:rFonts w:ascii="Tahoma" w:hAnsi="Tahoma" w:cs="Tahoma"/>
            <w:shd w:val="clear" w:color="auto" w:fill="FFFFFF"/>
            <w:lang w:val="en-US"/>
          </w:rPr>
          <w:t>McCoy and Morgan, 2020</w:t>
        </w:r>
      </w:hyperlink>
      <w:r w:rsidRPr="00605CE5">
        <w:rPr>
          <w:rFonts w:ascii="Tahoma" w:hAnsi="Tahoma" w:cs="Tahoma"/>
          <w:shd w:val="clear" w:color="auto" w:fill="FFFFFF"/>
          <w:lang w:val="en-US"/>
        </w:rPr>
        <w:t>; </w:t>
      </w:r>
      <w:hyperlink r:id="rId14" w:anchor="bibr44-17446295211033467" w:history="1">
        <w:r w:rsidRPr="00605CE5">
          <w:rPr>
            <w:rStyle w:val="-"/>
            <w:rFonts w:ascii="Tahoma" w:hAnsi="Tahoma" w:cs="Tahoma"/>
            <w:shd w:val="clear" w:color="auto" w:fill="FFFFFF"/>
            <w:lang w:val="en-US"/>
          </w:rPr>
          <w:t>McCoy et al., 2016</w:t>
        </w:r>
      </w:hyperlink>
      <w:r w:rsidRPr="00605CE5">
        <w:rPr>
          <w:rFonts w:ascii="Tahoma" w:hAnsi="Tahoma" w:cs="Tahoma"/>
          <w:shd w:val="clear" w:color="auto" w:fill="FFFFFF"/>
          <w:lang w:val="en-US"/>
        </w:rPr>
        <w:t>). A highly prevalence of obesity in children and youths with disabilities might lead to serious health consequences such as cardiovascular disease and psychological issues (McMullen, 2014) due to decreased energy expenditure as result in decreased participation in physical activities, inappropriate eating habits and chronic diseases (</w:t>
      </w:r>
      <w:r w:rsidR="00C01C59" w:rsidRPr="00605CE5">
        <w:rPr>
          <w:rFonts w:ascii="Tahoma" w:hAnsi="Tahoma" w:cs="Tahoma"/>
          <w:shd w:val="clear" w:color="auto" w:fill="FFFFFF"/>
          <w:lang w:val="en-US"/>
        </w:rPr>
        <w:t>Hickson</w:t>
      </w:r>
      <w:r w:rsidRPr="00605CE5">
        <w:rPr>
          <w:rFonts w:ascii="Tahoma" w:hAnsi="Tahoma" w:cs="Tahoma"/>
          <w:shd w:val="clear" w:color="auto" w:fill="FFFFFF"/>
          <w:lang w:val="en-US"/>
        </w:rPr>
        <w:t xml:space="preserve"> et al., 2013; Tyler et al., 2011). Research results highlight the intercorrelated link between motor performance and cognitive development during childhood (Rakison&amp; Woodward, 2008). Students with ASD exhibited improved cognitive, social, and behavioral skills after performing aerobic exercises (Neely et al., 2015). </w:t>
      </w:r>
    </w:p>
    <w:p w:rsidR="004E477C" w:rsidRPr="00605CE5" w:rsidRDefault="004E477C" w:rsidP="00605CE5">
      <w:pPr>
        <w:jc w:val="both"/>
        <w:rPr>
          <w:rFonts w:ascii="Tahoma" w:hAnsi="Tahoma" w:cs="Tahoma"/>
          <w:shd w:val="clear" w:color="auto" w:fill="FFFFFF"/>
          <w:lang w:val="en-US"/>
        </w:rPr>
      </w:pPr>
      <w:r w:rsidRPr="00605CE5">
        <w:rPr>
          <w:rFonts w:ascii="Tahoma" w:hAnsi="Tahoma" w:cs="Tahoma"/>
          <w:shd w:val="clear" w:color="auto" w:fill="FFFFFF"/>
          <w:lang w:val="en-US"/>
        </w:rPr>
        <w:t>The concept of quality of life is considered as another area relevant for public policy and the promotion of equal opportunities for individuals with intellectual and developmental disabilities (</w:t>
      </w:r>
      <w:hyperlink r:id="rId15" w:anchor="bibr71-17446295211033467" w:history="1">
        <w:r w:rsidRPr="00605CE5">
          <w:rPr>
            <w:rStyle w:val="-"/>
            <w:rFonts w:ascii="Tahoma" w:hAnsi="Tahoma" w:cs="Tahoma"/>
            <w:shd w:val="clear" w:color="auto" w:fill="FFFFFF"/>
            <w:lang w:val="en-US"/>
          </w:rPr>
          <w:t>Verdugo et al., 2012</w:t>
        </w:r>
      </w:hyperlink>
      <w:r w:rsidRPr="00605CE5">
        <w:rPr>
          <w:rFonts w:ascii="Tahoma" w:hAnsi="Tahoma" w:cs="Tahoma"/>
          <w:shd w:val="clear" w:color="auto" w:fill="FFFFFF"/>
          <w:lang w:val="en-US"/>
        </w:rPr>
        <w:t>). Components of quality of life include independence(personal development, self-determination), social participation (interpersonal relations, social inclusion, and human rights), and well-being (emotional, physical, and material well-being) (</w:t>
      </w:r>
      <w:hyperlink r:id="rId16" w:anchor="bibr21-17446295211033467" w:history="1">
        <w:r w:rsidRPr="00605CE5">
          <w:rPr>
            <w:rStyle w:val="-"/>
            <w:rFonts w:ascii="Tahoma" w:hAnsi="Tahoma" w:cs="Tahoma"/>
            <w:shd w:val="clear" w:color="auto" w:fill="FFFFFF"/>
            <w:lang w:val="en-US"/>
          </w:rPr>
          <w:t>Gómez et al., 2011</w:t>
        </w:r>
      </w:hyperlink>
      <w:r w:rsidRPr="00605CE5">
        <w:rPr>
          <w:rFonts w:ascii="Tahoma" w:hAnsi="Tahoma" w:cs="Tahoma"/>
          <w:shd w:val="clear" w:color="auto" w:fill="FFFFFF"/>
          <w:lang w:val="en-US"/>
        </w:rPr>
        <w:t>; </w:t>
      </w:r>
      <w:hyperlink r:id="rId17" w:anchor="bibr56-17446295211033467" w:history="1">
        <w:r w:rsidRPr="00605CE5">
          <w:rPr>
            <w:rStyle w:val="-"/>
            <w:rFonts w:ascii="Tahoma" w:hAnsi="Tahoma" w:cs="Tahoma"/>
            <w:shd w:val="clear" w:color="auto" w:fill="FFFFFF"/>
            <w:lang w:val="en-US"/>
          </w:rPr>
          <w:t>Schalock et al., 2016</w:t>
        </w:r>
      </w:hyperlink>
      <w:r w:rsidRPr="00605CE5">
        <w:rPr>
          <w:rFonts w:ascii="Tahoma" w:hAnsi="Tahoma" w:cs="Tahoma"/>
          <w:shd w:val="clear" w:color="auto" w:fill="FFFFFF"/>
          <w:lang w:val="en-US"/>
        </w:rPr>
        <w:t xml:space="preserve">). A growing body of researchers takes an interest in investigating the positive effects of adapted physical exercise programs for individuals with developmental disabilities over the last decades (Strofylla et al., 2021; Young &amp;Furgal, 2016; Healy et al, 2018). The active and regular participation in physical activity and exercise intervention programs has significant effects in improving motor proficiency, physical fitness, emotional and physical health, cognitive abilities, and social skills of individuals with ASD and ID. </w:t>
      </w:r>
    </w:p>
    <w:p w:rsidR="00D139F7" w:rsidRPr="00605CE5" w:rsidRDefault="00D139F7" w:rsidP="00605CE5">
      <w:pPr>
        <w:jc w:val="both"/>
        <w:rPr>
          <w:rFonts w:ascii="Tahoma" w:hAnsi="Tahoma" w:cs="Tahoma"/>
          <w:b/>
          <w:iCs/>
          <w:color w:val="3B4C42"/>
          <w:shd w:val="clear" w:color="auto" w:fill="FFFFFF"/>
          <w:lang w:val="en-US"/>
        </w:rPr>
      </w:pPr>
    </w:p>
    <w:p w:rsidR="00B856FA" w:rsidRDefault="00B856FA" w:rsidP="00605CE5">
      <w:pPr>
        <w:jc w:val="both"/>
        <w:rPr>
          <w:rFonts w:ascii="Tahoma" w:hAnsi="Tahoma" w:cs="Tahoma"/>
          <w:b/>
          <w:iCs/>
          <w:color w:val="3B4C42"/>
          <w:shd w:val="clear" w:color="auto" w:fill="FFFFFF"/>
          <w:lang w:val="en-US"/>
        </w:rPr>
      </w:pPr>
    </w:p>
    <w:p w:rsidR="00B856FA" w:rsidRDefault="00B856FA" w:rsidP="00605CE5">
      <w:pPr>
        <w:jc w:val="both"/>
        <w:rPr>
          <w:rFonts w:ascii="Tahoma" w:hAnsi="Tahoma" w:cs="Tahoma"/>
          <w:b/>
          <w:iCs/>
          <w:color w:val="3B4C42"/>
          <w:shd w:val="clear" w:color="auto" w:fill="FFFFFF"/>
          <w:lang w:val="en-US"/>
        </w:rPr>
      </w:pPr>
    </w:p>
    <w:p w:rsidR="004E477C" w:rsidRPr="00605CE5" w:rsidRDefault="004E477C" w:rsidP="00605CE5">
      <w:pPr>
        <w:jc w:val="both"/>
        <w:rPr>
          <w:rFonts w:ascii="Tahoma" w:hAnsi="Tahoma" w:cs="Tahoma"/>
          <w:b/>
          <w:iCs/>
          <w:color w:val="3B4C42"/>
          <w:shd w:val="clear" w:color="auto" w:fill="FFFFFF"/>
          <w:lang w:val="en-US"/>
        </w:rPr>
      </w:pPr>
      <w:r w:rsidRPr="00605CE5">
        <w:rPr>
          <w:rFonts w:ascii="Tahoma" w:hAnsi="Tahoma" w:cs="Tahoma"/>
          <w:b/>
          <w:iCs/>
          <w:color w:val="3B4C42"/>
          <w:shd w:val="clear" w:color="auto" w:fill="FFFFFF"/>
          <w:lang w:val="en-US"/>
        </w:rPr>
        <w:t>A perspective on emotional needs in people with autism spectrum disorder</w:t>
      </w:r>
    </w:p>
    <w:p w:rsidR="004E477C" w:rsidRPr="00605CE5" w:rsidRDefault="004E477C" w:rsidP="00605CE5">
      <w:pPr>
        <w:jc w:val="both"/>
        <w:rPr>
          <w:rFonts w:ascii="Tahoma" w:hAnsi="Tahoma" w:cs="Tahoma"/>
          <w:lang w:val="en-US"/>
        </w:rPr>
      </w:pPr>
      <w:r w:rsidRPr="00605CE5">
        <w:rPr>
          <w:rFonts w:ascii="Tahoma" w:hAnsi="Tahoma" w:cs="Tahoma"/>
          <w:b/>
          <w:lang w:val="en-US"/>
        </w:rPr>
        <w:t>ElsRonsse,</w:t>
      </w:r>
      <w:r w:rsidRPr="00605CE5">
        <w:rPr>
          <w:rFonts w:ascii="Tahoma" w:hAnsi="Tahoma" w:cs="Tahoma"/>
          <w:shd w:val="clear" w:color="auto" w:fill="FFFFFF"/>
          <w:lang w:val="en-US"/>
        </w:rPr>
        <w:t>Psychologist,</w:t>
      </w:r>
      <w:r w:rsidRPr="00605CE5">
        <w:rPr>
          <w:rFonts w:ascii="Tahoma" w:hAnsi="Tahoma" w:cs="Tahoma"/>
          <w:lang w:val="en-US"/>
        </w:rPr>
        <w:t xml:space="preserve"> member of the EAMHID NEED-</w:t>
      </w:r>
      <w:r w:rsidR="00C01C59" w:rsidRPr="00605CE5">
        <w:rPr>
          <w:rFonts w:ascii="Tahoma" w:hAnsi="Tahoma" w:cs="Tahoma"/>
          <w:lang w:val="en-US"/>
        </w:rPr>
        <w:t>group</w:t>
      </w:r>
      <w:r w:rsidR="00C01C59" w:rsidRPr="00605CE5">
        <w:rPr>
          <w:rFonts w:ascii="Tahoma" w:hAnsi="Tahoma" w:cs="Tahoma"/>
          <w:color w:val="222222"/>
          <w:lang w:val="en-US"/>
        </w:rPr>
        <w:t xml:space="preserve"> and</w:t>
      </w:r>
      <w:r w:rsidRPr="00605CE5">
        <w:rPr>
          <w:rFonts w:ascii="Tahoma" w:hAnsi="Tahoma" w:cs="Tahoma"/>
          <w:color w:val="222222"/>
          <w:lang w:val="en-US"/>
        </w:rPr>
        <w:t xml:space="preserve"> chair of </w:t>
      </w:r>
      <w:r w:rsidRPr="00605CE5">
        <w:rPr>
          <w:rFonts w:ascii="Tahoma" w:hAnsi="Tahoma" w:cs="Tahoma"/>
          <w:shd w:val="clear" w:color="auto" w:fill="FFFFFF"/>
          <w:lang w:val="en-US"/>
        </w:rPr>
        <w:t>SEN-SEO</w:t>
      </w:r>
    </w:p>
    <w:p w:rsidR="004E477C" w:rsidRPr="00605CE5" w:rsidRDefault="00C01C59" w:rsidP="00605CE5">
      <w:pPr>
        <w:jc w:val="both"/>
        <w:rPr>
          <w:rFonts w:ascii="Tahoma" w:hAnsi="Tahoma" w:cs="Tahoma"/>
          <w:b/>
          <w:lang w:val="en-US"/>
        </w:rPr>
      </w:pPr>
      <w:bookmarkStart w:id="2" w:name="_Hlk124757326"/>
      <w:r w:rsidRPr="00605CE5">
        <w:rPr>
          <w:rFonts w:ascii="Tahoma" w:hAnsi="Tahoma" w:cs="Tahoma"/>
          <w:b/>
          <w:bCs/>
          <w:lang w:val="en-GB"/>
        </w:rPr>
        <w:t>Abstract</w:t>
      </w:r>
    </w:p>
    <w:bookmarkEnd w:id="2"/>
    <w:p w:rsidR="004E477C" w:rsidRPr="00605CE5" w:rsidRDefault="004E477C" w:rsidP="00605CE5">
      <w:pPr>
        <w:jc w:val="both"/>
        <w:rPr>
          <w:rFonts w:ascii="Tahoma" w:hAnsi="Tahoma" w:cs="Tahoma"/>
          <w:lang w:val="en-US"/>
        </w:rPr>
      </w:pPr>
      <w:r w:rsidRPr="00605CE5">
        <w:rPr>
          <w:rFonts w:ascii="Tahoma" w:hAnsi="Tahoma" w:cs="Tahoma"/>
          <w:lang w:val="en-US"/>
        </w:rPr>
        <w:t>Supporting people with autism and intellectual often seems to focus on reducing sensory hyperreactivity and making context and other people's expectations predictable, often using a strong visualising framework. However, by using the emotional development framework in people with intellectual disability and autism, we see that we can also often support, based on their emotional needs.</w:t>
      </w:r>
    </w:p>
    <w:p w:rsidR="004E477C" w:rsidRPr="00605CE5" w:rsidRDefault="004E477C" w:rsidP="00605CE5">
      <w:pPr>
        <w:jc w:val="both"/>
        <w:rPr>
          <w:rFonts w:ascii="Tahoma" w:hAnsi="Tahoma" w:cs="Tahoma"/>
          <w:lang w:val="en-US"/>
        </w:rPr>
      </w:pPr>
      <w:r w:rsidRPr="00605CE5">
        <w:rPr>
          <w:rFonts w:ascii="Tahoma" w:hAnsi="Tahoma" w:cs="Tahoma"/>
          <w:lang w:val="en-US"/>
        </w:rPr>
        <w:t>From practice-based research, we offer insights into the emotional need we see in people with intellectual disability and autism.</w:t>
      </w:r>
    </w:p>
    <w:p w:rsidR="004E477C" w:rsidRPr="00605CE5" w:rsidRDefault="004E477C" w:rsidP="00605CE5">
      <w:pPr>
        <w:jc w:val="both"/>
        <w:rPr>
          <w:rFonts w:ascii="Tahoma" w:hAnsi="Tahoma" w:cs="Tahoma"/>
          <w:lang w:val="en-US"/>
        </w:rPr>
      </w:pPr>
      <w:r w:rsidRPr="00605CE5">
        <w:rPr>
          <w:rFonts w:ascii="Tahoma" w:hAnsi="Tahoma" w:cs="Tahoma"/>
          <w:lang w:val="en-US"/>
        </w:rPr>
        <w:t>We also reflect on their significance for diagnosis and support.</w:t>
      </w:r>
    </w:p>
    <w:p w:rsidR="001C174F" w:rsidRDefault="001C174F" w:rsidP="001C174F">
      <w:pPr>
        <w:pStyle w:val="xmsonormal"/>
        <w:shd w:val="clear" w:color="auto" w:fill="FFFFFF"/>
        <w:spacing w:before="0" w:beforeAutospacing="0" w:after="0" w:afterAutospacing="0"/>
        <w:rPr>
          <w:rFonts w:ascii="Tahoma" w:eastAsiaTheme="minorHAnsi" w:hAnsi="Tahoma" w:cs="Tahoma"/>
          <w:b/>
          <w:iCs/>
          <w:color w:val="3B4C42"/>
          <w:sz w:val="22"/>
          <w:szCs w:val="22"/>
          <w:shd w:val="clear" w:color="auto" w:fill="FFFFFF"/>
          <w:lang w:val="en-US" w:eastAsia="en-US"/>
        </w:rPr>
      </w:pPr>
    </w:p>
    <w:p w:rsidR="001C174F" w:rsidRDefault="001C174F" w:rsidP="001C174F">
      <w:pPr>
        <w:pStyle w:val="xmsonormal"/>
        <w:shd w:val="clear" w:color="auto" w:fill="FFFFFF"/>
        <w:spacing w:before="0" w:beforeAutospacing="0" w:after="0" w:afterAutospacing="0"/>
        <w:rPr>
          <w:rFonts w:ascii="Tahoma" w:eastAsiaTheme="minorHAnsi" w:hAnsi="Tahoma" w:cs="Tahoma"/>
          <w:b/>
          <w:iCs/>
          <w:color w:val="3B4C42"/>
          <w:sz w:val="22"/>
          <w:szCs w:val="22"/>
          <w:shd w:val="clear" w:color="auto" w:fill="FFFFFF"/>
          <w:lang w:val="en-US" w:eastAsia="en-US"/>
        </w:rPr>
      </w:pPr>
    </w:p>
    <w:p w:rsidR="001C174F" w:rsidRPr="001C174F" w:rsidRDefault="001C174F" w:rsidP="001C174F">
      <w:pPr>
        <w:pStyle w:val="xmsonormal"/>
        <w:shd w:val="clear" w:color="auto" w:fill="FFFFFF"/>
        <w:spacing w:before="0" w:beforeAutospacing="0" w:after="0" w:afterAutospacing="0"/>
        <w:rPr>
          <w:rFonts w:ascii="Tahoma" w:eastAsiaTheme="minorHAnsi" w:hAnsi="Tahoma" w:cs="Tahoma"/>
          <w:b/>
          <w:iCs/>
          <w:color w:val="3B4C42"/>
          <w:sz w:val="22"/>
          <w:szCs w:val="22"/>
          <w:shd w:val="clear" w:color="auto" w:fill="FFFFFF"/>
          <w:lang w:val="en-US" w:eastAsia="en-US"/>
        </w:rPr>
      </w:pPr>
      <w:r w:rsidRPr="001C174F">
        <w:rPr>
          <w:rFonts w:ascii="Tahoma" w:eastAsiaTheme="minorHAnsi" w:hAnsi="Tahoma" w:cs="Tahoma"/>
          <w:b/>
          <w:iCs/>
          <w:color w:val="3B4C42"/>
          <w:sz w:val="22"/>
          <w:szCs w:val="22"/>
          <w:shd w:val="clear" w:color="auto" w:fill="FFFFFF"/>
          <w:lang w:val="en-US" w:eastAsia="en-US"/>
        </w:rPr>
        <w:t>S</w:t>
      </w:r>
      <w:r>
        <w:rPr>
          <w:rFonts w:ascii="Tahoma" w:eastAsiaTheme="minorHAnsi" w:hAnsi="Tahoma" w:cs="Tahoma"/>
          <w:b/>
          <w:iCs/>
          <w:color w:val="3B4C42"/>
          <w:sz w:val="22"/>
          <w:szCs w:val="22"/>
          <w:shd w:val="clear" w:color="auto" w:fill="FFFFFF"/>
          <w:lang w:val="en-US" w:eastAsia="en-US"/>
        </w:rPr>
        <w:t>pecificcognitivedysfunctioning and vulnerability to specific psychopathology</w:t>
      </w:r>
      <w:r w:rsidRPr="001C174F">
        <w:rPr>
          <w:rFonts w:ascii="Tahoma" w:eastAsiaTheme="minorHAnsi" w:hAnsi="Tahoma" w:cs="Tahoma"/>
          <w:b/>
          <w:iCs/>
          <w:color w:val="3B4C42"/>
          <w:sz w:val="22"/>
          <w:szCs w:val="22"/>
          <w:shd w:val="clear" w:color="auto" w:fill="FFFFFF"/>
          <w:lang w:val="en-US" w:eastAsia="en-US"/>
        </w:rPr>
        <w:t>:</w:t>
      </w:r>
      <w:r>
        <w:rPr>
          <w:rFonts w:ascii="Tahoma" w:eastAsiaTheme="minorHAnsi" w:hAnsi="Tahoma" w:cs="Tahoma"/>
          <w:b/>
          <w:iCs/>
          <w:color w:val="3B4C42"/>
          <w:sz w:val="22"/>
          <w:szCs w:val="22"/>
          <w:shd w:val="clear" w:color="auto" w:fill="FFFFFF"/>
          <w:lang w:val="en-US" w:eastAsia="en-US"/>
        </w:rPr>
        <w:t xml:space="preserve"> a descriptive studyon intellectual developmental disorder(intellectual disability)</w:t>
      </w:r>
    </w:p>
    <w:p w:rsidR="001C174F" w:rsidRPr="001C174F" w:rsidRDefault="001C174F" w:rsidP="001C174F">
      <w:pPr>
        <w:pStyle w:val="xmsonormal"/>
        <w:shd w:val="clear" w:color="auto" w:fill="FFFFFF"/>
        <w:spacing w:before="0" w:beforeAutospacing="0" w:after="0" w:afterAutospacing="0"/>
        <w:jc w:val="both"/>
        <w:rPr>
          <w:rFonts w:ascii="Calibri" w:hAnsi="Calibri" w:cs="Calibri"/>
          <w:color w:val="000000"/>
          <w:sz w:val="20"/>
          <w:szCs w:val="20"/>
          <w:lang w:val="en-US"/>
        </w:rPr>
      </w:pPr>
      <w:r>
        <w:rPr>
          <w:b/>
          <w:bCs/>
          <w:color w:val="000000"/>
          <w:bdr w:val="none" w:sz="0" w:space="0" w:color="auto" w:frame="1"/>
          <w:lang w:val="en-GB"/>
        </w:rPr>
        <w:t> </w:t>
      </w:r>
    </w:p>
    <w:p w:rsidR="001C174F" w:rsidRPr="00CB5199" w:rsidRDefault="001C174F" w:rsidP="001C174F">
      <w:pPr>
        <w:pStyle w:val="xmsonormal"/>
        <w:shd w:val="clear" w:color="auto" w:fill="FFFFFF"/>
        <w:spacing w:before="0" w:beforeAutospacing="0" w:after="0" w:afterAutospacing="0"/>
        <w:jc w:val="both"/>
        <w:rPr>
          <w:rFonts w:ascii="Tahoma" w:eastAsiaTheme="minorHAnsi" w:hAnsi="Tahoma" w:cs="Tahoma"/>
          <w:sz w:val="22"/>
          <w:szCs w:val="22"/>
          <w:lang w:val="es-PA" w:eastAsia="en-US"/>
        </w:rPr>
      </w:pPr>
      <w:r w:rsidRPr="00CB5199">
        <w:rPr>
          <w:rFonts w:ascii="Tahoma" w:eastAsiaTheme="minorHAnsi" w:hAnsi="Tahoma" w:cs="Tahoma"/>
          <w:b/>
          <w:sz w:val="22"/>
          <w:szCs w:val="22"/>
          <w:lang w:val="es-PA" w:eastAsia="en-US"/>
        </w:rPr>
        <w:t>JacopoSantambrogio</w:t>
      </w:r>
      <w:r w:rsidRPr="00CB5199">
        <w:rPr>
          <w:b/>
          <w:bCs/>
          <w:color w:val="000000"/>
          <w:bdr w:val="none" w:sz="0" w:space="0" w:color="auto" w:frame="1"/>
          <w:lang w:val="es-PA"/>
        </w:rPr>
        <w:t xml:space="preserve">, </w:t>
      </w:r>
      <w:r w:rsidRPr="00CB5199">
        <w:rPr>
          <w:rFonts w:ascii="Tahoma" w:eastAsiaTheme="minorHAnsi" w:hAnsi="Tahoma" w:cs="Tahoma"/>
          <w:sz w:val="22"/>
          <w:szCs w:val="22"/>
          <w:lang w:val="es-PA" w:eastAsia="en-US"/>
        </w:rPr>
        <w:t>Psychiatrist, University of Milano-Bicocca Adele BonolisAS.FRA. Foundation, Vedano al Lambro, Italy, Presidio Corberi, ASST Brianza, Limbiate, Italy</w:t>
      </w:r>
    </w:p>
    <w:p w:rsidR="001C174F" w:rsidRPr="00CB5199" w:rsidRDefault="001C174F" w:rsidP="001C174F">
      <w:pPr>
        <w:pStyle w:val="xmsonormal"/>
        <w:shd w:val="clear" w:color="auto" w:fill="FFFFFF"/>
        <w:spacing w:before="0" w:beforeAutospacing="0" w:after="0" w:afterAutospacing="0"/>
        <w:jc w:val="both"/>
        <w:rPr>
          <w:rFonts w:ascii="Calibri" w:hAnsi="Calibri" w:cs="Calibri"/>
          <w:color w:val="000000"/>
          <w:sz w:val="20"/>
          <w:szCs w:val="20"/>
          <w:lang w:val="es-PA"/>
        </w:rPr>
      </w:pPr>
    </w:p>
    <w:p w:rsidR="001C174F" w:rsidRPr="00605CE5" w:rsidRDefault="001C174F" w:rsidP="001C174F">
      <w:pPr>
        <w:jc w:val="both"/>
        <w:rPr>
          <w:rFonts w:ascii="Tahoma" w:hAnsi="Tahoma" w:cs="Tahoma"/>
          <w:b/>
          <w:lang w:val="en-US"/>
        </w:rPr>
      </w:pPr>
      <w:r w:rsidRPr="00605CE5">
        <w:rPr>
          <w:rFonts w:ascii="Tahoma" w:hAnsi="Tahoma" w:cs="Tahoma"/>
          <w:b/>
          <w:bCs/>
          <w:lang w:val="en-GB"/>
        </w:rPr>
        <w:t>Abstract</w:t>
      </w:r>
    </w:p>
    <w:p w:rsidR="001C174F" w:rsidRPr="00CF6ABB" w:rsidRDefault="00CF6ABB" w:rsidP="001C174F">
      <w:pPr>
        <w:pStyle w:val="xmsonormal"/>
        <w:shd w:val="clear" w:color="auto" w:fill="FFFFFF"/>
        <w:spacing w:before="0" w:beforeAutospacing="0" w:after="0" w:afterAutospacing="0"/>
        <w:jc w:val="both"/>
        <w:rPr>
          <w:rFonts w:ascii="Tahoma" w:eastAsiaTheme="minorHAnsi" w:hAnsi="Tahoma" w:cs="Tahoma"/>
          <w:sz w:val="22"/>
          <w:szCs w:val="22"/>
          <w:lang w:val="en-US" w:eastAsia="en-US"/>
        </w:rPr>
      </w:pPr>
      <w:r w:rsidRPr="00CF6ABB">
        <w:rPr>
          <w:rFonts w:ascii="Tahoma" w:eastAsiaTheme="minorHAnsi" w:hAnsi="Tahoma" w:cs="Tahoma"/>
          <w:sz w:val="22"/>
          <w:szCs w:val="22"/>
          <w:lang w:val="en-US" w:eastAsia="en-US"/>
        </w:rPr>
        <w:t>Background:</w:t>
      </w:r>
    </w:p>
    <w:p w:rsidR="001C174F" w:rsidRPr="001C174F" w:rsidRDefault="001C174F" w:rsidP="001C174F">
      <w:pPr>
        <w:pStyle w:val="xmsonormal"/>
        <w:shd w:val="clear" w:color="auto" w:fill="FFFFFF"/>
        <w:spacing w:before="0" w:beforeAutospacing="0" w:after="0" w:afterAutospacing="0"/>
        <w:jc w:val="both"/>
        <w:rPr>
          <w:rFonts w:ascii="Tahoma" w:eastAsiaTheme="minorHAnsi" w:hAnsi="Tahoma" w:cs="Tahoma"/>
          <w:sz w:val="22"/>
          <w:szCs w:val="22"/>
          <w:lang w:val="en-US" w:eastAsia="en-US"/>
        </w:rPr>
      </w:pPr>
      <w:r w:rsidRPr="001C174F">
        <w:rPr>
          <w:rFonts w:ascii="Tahoma" w:eastAsiaTheme="minorHAnsi" w:hAnsi="Tahoma" w:cs="Tahoma"/>
          <w:sz w:val="22"/>
          <w:szCs w:val="22"/>
          <w:lang w:val="en-US" w:eastAsia="en-US"/>
        </w:rPr>
        <w:t>Intellectual Developmental Disorder (IDD) is diagnosed with cognitive and adaptive behaviour evaluations. Psychiatric comorbidities are under-estimated, but as challenging behaviour is commonly present, over-medicated.</w:t>
      </w:r>
    </w:p>
    <w:p w:rsidR="001C174F" w:rsidRPr="001C174F" w:rsidRDefault="001C174F" w:rsidP="001C174F">
      <w:pPr>
        <w:pStyle w:val="xmsonormal"/>
        <w:shd w:val="clear" w:color="auto" w:fill="FFFFFF"/>
        <w:spacing w:before="0" w:beforeAutospacing="0" w:after="0" w:afterAutospacing="0"/>
        <w:jc w:val="both"/>
        <w:rPr>
          <w:rFonts w:ascii="Tahoma" w:eastAsiaTheme="minorHAnsi" w:hAnsi="Tahoma" w:cs="Tahoma"/>
          <w:sz w:val="22"/>
          <w:szCs w:val="22"/>
          <w:lang w:val="en-US" w:eastAsia="en-US"/>
        </w:rPr>
      </w:pPr>
      <w:r w:rsidRPr="001C174F">
        <w:rPr>
          <w:rFonts w:ascii="Tahoma" w:eastAsiaTheme="minorHAnsi" w:hAnsi="Tahoma" w:cs="Tahoma"/>
          <w:sz w:val="22"/>
          <w:szCs w:val="22"/>
          <w:lang w:val="en-US" w:eastAsia="en-US"/>
        </w:rPr>
        <w:t>Relationship between specific cognitive dysfunctions and psychiatric vulnerability has still not been adequately studied.</w:t>
      </w:r>
    </w:p>
    <w:p w:rsidR="001C174F" w:rsidRPr="001C174F" w:rsidRDefault="001C174F" w:rsidP="001C174F">
      <w:pPr>
        <w:pStyle w:val="xmsonormal"/>
        <w:shd w:val="clear" w:color="auto" w:fill="FFFFFF"/>
        <w:spacing w:before="0" w:beforeAutospacing="0" w:after="0" w:afterAutospacing="0"/>
        <w:jc w:val="both"/>
        <w:rPr>
          <w:rFonts w:ascii="Tahoma" w:eastAsiaTheme="minorHAnsi" w:hAnsi="Tahoma" w:cs="Tahoma"/>
          <w:sz w:val="22"/>
          <w:szCs w:val="22"/>
          <w:lang w:val="en-US" w:eastAsia="en-US"/>
        </w:rPr>
      </w:pPr>
      <w:r w:rsidRPr="001C174F">
        <w:rPr>
          <w:rFonts w:ascii="Tahoma" w:eastAsiaTheme="minorHAnsi" w:hAnsi="Tahoma" w:cs="Tahoma"/>
          <w:sz w:val="22"/>
          <w:szCs w:val="22"/>
          <w:lang w:val="en-US" w:eastAsia="en-US"/>
        </w:rPr>
        <w:t>Aims:</w:t>
      </w:r>
    </w:p>
    <w:p w:rsidR="006370C6" w:rsidRDefault="001C174F" w:rsidP="006370C6">
      <w:pPr>
        <w:pStyle w:val="xgmail-msolistparagraph"/>
        <w:shd w:val="clear" w:color="auto" w:fill="FFFFFF"/>
        <w:spacing w:before="0" w:after="0" w:afterAutospacing="0"/>
        <w:ind w:left="720"/>
        <w:rPr>
          <w:rFonts w:ascii="Tahoma" w:eastAsiaTheme="minorHAnsi" w:hAnsi="Tahoma" w:cs="Tahoma"/>
          <w:sz w:val="22"/>
          <w:szCs w:val="22"/>
          <w:lang w:val="en-US" w:eastAsia="en-US"/>
        </w:rPr>
      </w:pPr>
      <w:r w:rsidRPr="001C174F">
        <w:rPr>
          <w:rFonts w:ascii="Tahoma" w:eastAsiaTheme="minorHAnsi" w:hAnsi="Tahoma" w:cs="Tahoma"/>
          <w:sz w:val="22"/>
          <w:szCs w:val="22"/>
          <w:lang w:val="en-US" w:eastAsia="en-US"/>
        </w:rPr>
        <w:t>1)to reassess an IDD sample in cognitive profile, adaptive functioning, psychiatric comorbidities;</w:t>
      </w:r>
    </w:p>
    <w:p w:rsidR="001C174F" w:rsidRDefault="001C174F" w:rsidP="006370C6">
      <w:pPr>
        <w:pStyle w:val="xgmail-msolistparagraph"/>
        <w:shd w:val="clear" w:color="auto" w:fill="FFFFFF"/>
        <w:spacing w:before="0" w:after="0" w:afterAutospacing="0"/>
        <w:ind w:left="720"/>
        <w:rPr>
          <w:rFonts w:ascii="Tahoma" w:eastAsiaTheme="minorHAnsi" w:hAnsi="Tahoma" w:cs="Tahoma"/>
          <w:sz w:val="22"/>
          <w:szCs w:val="22"/>
          <w:lang w:val="en-US" w:eastAsia="en-US"/>
        </w:rPr>
      </w:pPr>
      <w:r w:rsidRPr="001C174F">
        <w:rPr>
          <w:rFonts w:ascii="Tahoma" w:eastAsiaTheme="minorHAnsi" w:hAnsi="Tahoma" w:cs="Tahoma"/>
          <w:sz w:val="22"/>
          <w:szCs w:val="22"/>
          <w:lang w:val="en-US" w:eastAsia="en-US"/>
        </w:rPr>
        <w:t>2) to investigate the correlation between specific cognitive dysfunctions and the presence of specific psychiatric symptoms in IDD.</w:t>
      </w:r>
    </w:p>
    <w:p w:rsidR="006370C6" w:rsidRPr="001C174F" w:rsidRDefault="006370C6" w:rsidP="006370C6">
      <w:pPr>
        <w:pStyle w:val="xgmail-msolistparagraph"/>
        <w:shd w:val="clear" w:color="auto" w:fill="FFFFFF"/>
        <w:spacing w:before="0" w:after="0" w:afterAutospacing="0"/>
        <w:ind w:left="720"/>
        <w:rPr>
          <w:rFonts w:ascii="Tahoma" w:eastAsiaTheme="minorHAnsi" w:hAnsi="Tahoma" w:cs="Tahoma"/>
          <w:sz w:val="22"/>
          <w:szCs w:val="22"/>
          <w:lang w:val="en-US" w:eastAsia="en-US"/>
        </w:rPr>
      </w:pPr>
    </w:p>
    <w:p w:rsidR="001C174F" w:rsidRPr="001C174F" w:rsidRDefault="001C174F" w:rsidP="001C174F">
      <w:pPr>
        <w:pStyle w:val="xmsonormal"/>
        <w:shd w:val="clear" w:color="auto" w:fill="FFFFFF"/>
        <w:spacing w:before="0" w:beforeAutospacing="0" w:after="0" w:afterAutospacing="0"/>
        <w:jc w:val="both"/>
        <w:rPr>
          <w:rFonts w:ascii="Tahoma" w:eastAsiaTheme="minorHAnsi" w:hAnsi="Tahoma" w:cs="Tahoma"/>
          <w:sz w:val="22"/>
          <w:szCs w:val="22"/>
          <w:lang w:val="en-US" w:eastAsia="en-US"/>
        </w:rPr>
      </w:pPr>
      <w:r w:rsidRPr="001C174F">
        <w:rPr>
          <w:rFonts w:ascii="Tahoma" w:eastAsiaTheme="minorHAnsi" w:hAnsi="Tahoma" w:cs="Tahoma"/>
          <w:sz w:val="22"/>
          <w:szCs w:val="22"/>
          <w:lang w:val="en-US" w:eastAsia="en-US"/>
        </w:rPr>
        <w:t>120 individuals with IDD from 3 Italian residential facilities were consecutively evaluated and divided into two groups:</w:t>
      </w:r>
    </w:p>
    <w:p w:rsidR="001C174F" w:rsidRPr="001C174F" w:rsidRDefault="001C174F" w:rsidP="006370C6">
      <w:pPr>
        <w:pStyle w:val="xgmail-msolistparagraph"/>
        <w:shd w:val="clear" w:color="auto" w:fill="FFFFFF"/>
        <w:spacing w:before="0" w:after="0" w:afterAutospacing="0"/>
        <w:ind w:left="720"/>
        <w:jc w:val="both"/>
        <w:rPr>
          <w:rFonts w:ascii="Tahoma" w:eastAsiaTheme="minorHAnsi" w:hAnsi="Tahoma" w:cs="Tahoma"/>
          <w:sz w:val="22"/>
          <w:szCs w:val="22"/>
          <w:lang w:val="en-US" w:eastAsia="en-US"/>
        </w:rPr>
      </w:pPr>
      <w:r w:rsidRPr="001C174F">
        <w:rPr>
          <w:rFonts w:ascii="Tahoma" w:eastAsiaTheme="minorHAnsi" w:hAnsi="Tahoma" w:cs="Tahoma"/>
          <w:sz w:val="22"/>
          <w:szCs w:val="22"/>
          <w:lang w:val="en-US" w:eastAsia="en-US"/>
        </w:rPr>
        <w:t>a) with more intellectual resources, using WAIS-IV or Leiter-3scales, and a neuropsychological battery (TMT, Stroop and TOL); interviews with a professional caregiver(Vineland Adaptive Behavior Scale-II, SPAIDD-G, and STA-DI) to evaluate adaptive behaviour, psychiatric comorbidities, ASD.</w:t>
      </w:r>
    </w:p>
    <w:p w:rsidR="006370C6" w:rsidRDefault="001C174F" w:rsidP="006370C6">
      <w:pPr>
        <w:pStyle w:val="xgmail-msolistparagraph"/>
        <w:shd w:val="clear" w:color="auto" w:fill="FFFFFF"/>
        <w:spacing w:before="0" w:after="0" w:afterAutospacing="0"/>
        <w:ind w:left="720"/>
        <w:jc w:val="both"/>
        <w:rPr>
          <w:rFonts w:ascii="Tahoma" w:eastAsiaTheme="minorHAnsi" w:hAnsi="Tahoma" w:cs="Tahoma"/>
          <w:sz w:val="22"/>
          <w:szCs w:val="22"/>
          <w:lang w:val="en-US" w:eastAsia="en-US"/>
        </w:rPr>
      </w:pPr>
      <w:r w:rsidRPr="001C174F">
        <w:rPr>
          <w:rFonts w:ascii="Tahoma" w:eastAsiaTheme="minorHAnsi" w:hAnsi="Tahoma" w:cs="Tahoma"/>
          <w:sz w:val="22"/>
          <w:szCs w:val="22"/>
          <w:lang w:val="en-US" w:eastAsia="en-US"/>
        </w:rPr>
        <w:t>b) individuals with more severe IDD:  professional caregiver assessment.</w:t>
      </w:r>
    </w:p>
    <w:p w:rsidR="006370C6" w:rsidRPr="001C174F" w:rsidRDefault="006370C6" w:rsidP="006370C6">
      <w:pPr>
        <w:pStyle w:val="xgmail-msolistparagraph"/>
        <w:shd w:val="clear" w:color="auto" w:fill="FFFFFF"/>
        <w:spacing w:before="0" w:after="0" w:afterAutospacing="0"/>
        <w:ind w:left="720"/>
        <w:jc w:val="both"/>
        <w:rPr>
          <w:rFonts w:ascii="Tahoma" w:eastAsiaTheme="minorHAnsi" w:hAnsi="Tahoma" w:cs="Tahoma"/>
          <w:sz w:val="22"/>
          <w:szCs w:val="22"/>
          <w:lang w:val="en-US" w:eastAsia="en-US"/>
        </w:rPr>
      </w:pPr>
    </w:p>
    <w:p w:rsidR="001C174F" w:rsidRPr="001C174F" w:rsidRDefault="001C174F" w:rsidP="001C174F">
      <w:pPr>
        <w:pStyle w:val="xmsonormal"/>
        <w:shd w:val="clear" w:color="auto" w:fill="FFFFFF"/>
        <w:spacing w:before="0" w:beforeAutospacing="0" w:after="0" w:afterAutospacing="0"/>
        <w:jc w:val="both"/>
        <w:rPr>
          <w:rFonts w:ascii="Tahoma" w:eastAsiaTheme="minorHAnsi" w:hAnsi="Tahoma" w:cs="Tahoma"/>
          <w:sz w:val="22"/>
          <w:szCs w:val="22"/>
          <w:lang w:val="en-US" w:eastAsia="en-US"/>
        </w:rPr>
      </w:pPr>
      <w:r w:rsidRPr="001C174F">
        <w:rPr>
          <w:rFonts w:ascii="Tahoma" w:eastAsiaTheme="minorHAnsi" w:hAnsi="Tahoma" w:cs="Tahoma"/>
          <w:sz w:val="22"/>
          <w:szCs w:val="22"/>
          <w:lang w:val="en-US" w:eastAsia="en-US"/>
        </w:rPr>
        <w:t>Results:</w:t>
      </w:r>
    </w:p>
    <w:p w:rsidR="001C174F" w:rsidRPr="001C174F" w:rsidRDefault="001C174F" w:rsidP="001C174F">
      <w:pPr>
        <w:pStyle w:val="xmsonormal"/>
        <w:shd w:val="clear" w:color="auto" w:fill="FFFFFF"/>
        <w:spacing w:before="0" w:beforeAutospacing="0" w:after="0" w:afterAutospacing="0"/>
        <w:jc w:val="both"/>
        <w:rPr>
          <w:rFonts w:ascii="Tahoma" w:eastAsiaTheme="minorHAnsi" w:hAnsi="Tahoma" w:cs="Tahoma"/>
          <w:sz w:val="22"/>
          <w:szCs w:val="22"/>
          <w:lang w:val="en-US" w:eastAsia="en-US"/>
        </w:rPr>
      </w:pPr>
      <w:r w:rsidRPr="001C174F">
        <w:rPr>
          <w:rFonts w:ascii="Tahoma" w:eastAsiaTheme="minorHAnsi" w:hAnsi="Tahoma" w:cs="Tahoma"/>
          <w:sz w:val="22"/>
          <w:szCs w:val="22"/>
          <w:lang w:val="en-US" w:eastAsia="en-US"/>
        </w:rPr>
        <w:t>90 males, 30 females, mean age 57. IDD diagnoses: borderline 3%, mild 16%, moderate 11%, moderate-severe 4%, severe 59%.</w:t>
      </w:r>
    </w:p>
    <w:p w:rsidR="001C174F" w:rsidRDefault="001C174F" w:rsidP="001C174F">
      <w:pPr>
        <w:pStyle w:val="xmsonormal"/>
        <w:shd w:val="clear" w:color="auto" w:fill="FFFFFF"/>
        <w:spacing w:before="0" w:beforeAutospacing="0" w:after="0" w:afterAutospacing="0"/>
        <w:jc w:val="both"/>
        <w:rPr>
          <w:rFonts w:ascii="Tahoma" w:eastAsiaTheme="minorHAnsi" w:hAnsi="Tahoma" w:cs="Tahoma"/>
          <w:sz w:val="22"/>
          <w:szCs w:val="22"/>
          <w:lang w:val="en-US" w:eastAsia="en-US"/>
        </w:rPr>
      </w:pPr>
      <w:r w:rsidRPr="001C174F">
        <w:rPr>
          <w:rFonts w:ascii="Tahoma" w:eastAsiaTheme="minorHAnsi" w:hAnsi="Tahoma" w:cs="Tahoma"/>
          <w:sz w:val="22"/>
          <w:szCs w:val="22"/>
          <w:lang w:val="en-US" w:eastAsia="en-US"/>
        </w:rPr>
        <w:t>11% comorbid ASD diagnosis; with diagnostic ASD re-assessment (STA-DI) increasing to 29%. 38% challenging behaviour; 89% physical comorbidities, 58% psychiatric comorbidities. There-assessment for psychiatric comorbidities (SPAIDD-G) identified a significant number of disorders and despite the medical records showed a low prevalence of psychiatric diagnoses, a consistent quantity of psychotropic drugs had been prescribed. Pearson correlations between cognitive tests and psychopathological items present significative findings.</w:t>
      </w:r>
    </w:p>
    <w:p w:rsidR="006370C6" w:rsidRPr="001C174F" w:rsidRDefault="006370C6" w:rsidP="001C174F">
      <w:pPr>
        <w:pStyle w:val="xmsonormal"/>
        <w:shd w:val="clear" w:color="auto" w:fill="FFFFFF"/>
        <w:spacing w:before="0" w:beforeAutospacing="0" w:after="0" w:afterAutospacing="0"/>
        <w:jc w:val="both"/>
        <w:rPr>
          <w:rFonts w:ascii="Tahoma" w:eastAsiaTheme="minorHAnsi" w:hAnsi="Tahoma" w:cs="Tahoma"/>
          <w:sz w:val="22"/>
          <w:szCs w:val="22"/>
          <w:lang w:val="en-US" w:eastAsia="en-US"/>
        </w:rPr>
      </w:pPr>
    </w:p>
    <w:p w:rsidR="001C174F" w:rsidRPr="001C174F" w:rsidRDefault="001C174F" w:rsidP="001C174F">
      <w:pPr>
        <w:pStyle w:val="xmsonormal"/>
        <w:shd w:val="clear" w:color="auto" w:fill="FFFFFF"/>
        <w:spacing w:before="0" w:beforeAutospacing="0" w:after="0" w:afterAutospacing="0"/>
        <w:jc w:val="both"/>
        <w:rPr>
          <w:rFonts w:ascii="Tahoma" w:eastAsiaTheme="minorHAnsi" w:hAnsi="Tahoma" w:cs="Tahoma"/>
          <w:sz w:val="22"/>
          <w:szCs w:val="22"/>
          <w:lang w:val="en-US" w:eastAsia="en-US"/>
        </w:rPr>
      </w:pPr>
      <w:r w:rsidRPr="001C174F">
        <w:rPr>
          <w:rFonts w:ascii="Tahoma" w:eastAsiaTheme="minorHAnsi" w:hAnsi="Tahoma" w:cs="Tahoma"/>
          <w:sz w:val="22"/>
          <w:szCs w:val="22"/>
          <w:lang w:val="en-US" w:eastAsia="en-US"/>
        </w:rPr>
        <w:t>Discussion and Conclusions:</w:t>
      </w:r>
    </w:p>
    <w:p w:rsidR="001C174F" w:rsidRPr="001C174F" w:rsidRDefault="001C174F" w:rsidP="001C174F">
      <w:pPr>
        <w:pStyle w:val="xmsonormal"/>
        <w:shd w:val="clear" w:color="auto" w:fill="FFFFFF"/>
        <w:spacing w:before="0" w:beforeAutospacing="0" w:after="0" w:afterAutospacing="0"/>
        <w:jc w:val="both"/>
        <w:rPr>
          <w:rFonts w:ascii="Tahoma" w:eastAsiaTheme="minorHAnsi" w:hAnsi="Tahoma" w:cs="Tahoma"/>
          <w:sz w:val="22"/>
          <w:szCs w:val="22"/>
          <w:lang w:val="en-US" w:eastAsia="en-US"/>
        </w:rPr>
      </w:pPr>
      <w:r w:rsidRPr="001C174F">
        <w:rPr>
          <w:rFonts w:ascii="Tahoma" w:eastAsiaTheme="minorHAnsi" w:hAnsi="Tahoma" w:cs="Tahoma"/>
          <w:sz w:val="22"/>
          <w:szCs w:val="22"/>
          <w:lang w:val="en-US" w:eastAsia="en-US"/>
        </w:rPr>
        <w:t>SPAIDD-G evaluations revealed a greater psychopathology presence than previously reported. This finding supports the importance of using screening tools to improve the diagnostic process, which would improve the psychopharmacological therapies. The SPAIDD-G tool could have revealed the real prevalence of psychopathology, not adequately recognized in clinical routine and/or misinterpreted as challenging behaviour.</w:t>
      </w:r>
    </w:p>
    <w:p w:rsidR="001C174F" w:rsidRPr="001C174F" w:rsidRDefault="001C174F" w:rsidP="001C174F">
      <w:pPr>
        <w:pStyle w:val="xmsonormal"/>
        <w:shd w:val="clear" w:color="auto" w:fill="FFFFFF"/>
        <w:spacing w:before="0" w:beforeAutospacing="0" w:after="0" w:afterAutospacing="0"/>
        <w:jc w:val="both"/>
        <w:rPr>
          <w:rFonts w:ascii="Tahoma" w:eastAsiaTheme="minorHAnsi" w:hAnsi="Tahoma" w:cs="Tahoma"/>
          <w:sz w:val="22"/>
          <w:szCs w:val="22"/>
          <w:lang w:val="en-US" w:eastAsia="en-US"/>
        </w:rPr>
      </w:pPr>
      <w:r w:rsidRPr="001C174F">
        <w:rPr>
          <w:rFonts w:ascii="Tahoma" w:eastAsiaTheme="minorHAnsi" w:hAnsi="Tahoma" w:cs="Tahoma"/>
          <w:sz w:val="22"/>
          <w:szCs w:val="22"/>
          <w:lang w:val="en-US" w:eastAsia="en-US"/>
        </w:rPr>
        <w:t>The study of specific cognitive dysfunctions underlying psychiatric disordersmayprovidethe basis for a paradigm shift from “intellectually below average IQ” to “neuropsychological characterization”.</w:t>
      </w:r>
    </w:p>
    <w:p w:rsidR="000F4AF7" w:rsidRPr="00605CE5" w:rsidRDefault="000F4AF7" w:rsidP="00605CE5">
      <w:pPr>
        <w:jc w:val="both"/>
        <w:rPr>
          <w:rFonts w:ascii="Tahoma" w:hAnsi="Tahoma" w:cs="Tahoma"/>
          <w:lang w:val="en-US"/>
        </w:rPr>
      </w:pPr>
    </w:p>
    <w:p w:rsidR="000F4AF7" w:rsidRPr="00605CE5" w:rsidRDefault="000F4AF7" w:rsidP="00605CE5">
      <w:pPr>
        <w:jc w:val="both"/>
        <w:rPr>
          <w:rFonts w:ascii="Tahoma" w:hAnsi="Tahoma" w:cs="Tahoma"/>
          <w:lang w:val="en-US"/>
        </w:rPr>
      </w:pPr>
    </w:p>
    <w:p w:rsidR="000F4AF7" w:rsidRPr="00605CE5" w:rsidRDefault="000F4AF7" w:rsidP="00605CE5">
      <w:pPr>
        <w:jc w:val="both"/>
        <w:rPr>
          <w:rFonts w:ascii="Tahoma" w:hAnsi="Tahoma" w:cs="Tahoma"/>
          <w:lang w:val="en-US"/>
        </w:rPr>
      </w:pPr>
    </w:p>
    <w:p w:rsidR="000F4AF7" w:rsidRPr="00605CE5" w:rsidRDefault="000F4AF7" w:rsidP="00605CE5">
      <w:pPr>
        <w:jc w:val="both"/>
        <w:rPr>
          <w:rFonts w:ascii="Tahoma" w:hAnsi="Tahoma" w:cs="Tahoma"/>
          <w:lang w:val="en-US"/>
        </w:rPr>
      </w:pPr>
    </w:p>
    <w:p w:rsidR="000F4AF7" w:rsidRPr="00605CE5" w:rsidRDefault="000F4AF7" w:rsidP="00605CE5">
      <w:pPr>
        <w:jc w:val="both"/>
        <w:rPr>
          <w:rFonts w:ascii="Tahoma" w:hAnsi="Tahoma" w:cs="Tahoma"/>
          <w:lang w:val="en-US"/>
        </w:rPr>
      </w:pPr>
    </w:p>
    <w:p w:rsidR="000F4AF7" w:rsidRPr="00605CE5" w:rsidRDefault="000F4AF7" w:rsidP="00605CE5">
      <w:pPr>
        <w:jc w:val="both"/>
        <w:rPr>
          <w:rFonts w:ascii="Tahoma" w:hAnsi="Tahoma" w:cs="Tahoma"/>
          <w:lang w:val="en-US"/>
        </w:rPr>
      </w:pPr>
    </w:p>
    <w:p w:rsidR="000F4AF7" w:rsidRPr="00605CE5" w:rsidRDefault="000F4AF7" w:rsidP="00605CE5">
      <w:pPr>
        <w:jc w:val="both"/>
        <w:rPr>
          <w:rFonts w:ascii="Tahoma" w:hAnsi="Tahoma" w:cs="Tahoma"/>
          <w:lang w:val="en-US"/>
        </w:rPr>
      </w:pPr>
    </w:p>
    <w:p w:rsidR="000F4AF7" w:rsidRPr="00605CE5" w:rsidRDefault="000F4AF7" w:rsidP="00605CE5">
      <w:pPr>
        <w:jc w:val="both"/>
        <w:rPr>
          <w:rFonts w:ascii="Tahoma" w:hAnsi="Tahoma" w:cs="Tahoma"/>
          <w:lang w:val="en-US"/>
        </w:rPr>
      </w:pPr>
    </w:p>
    <w:p w:rsidR="000F4AF7" w:rsidRPr="00605CE5" w:rsidRDefault="000F4AF7" w:rsidP="00605CE5">
      <w:pPr>
        <w:jc w:val="both"/>
        <w:rPr>
          <w:rFonts w:ascii="Tahoma" w:hAnsi="Tahoma" w:cs="Tahoma"/>
          <w:lang w:val="en-US"/>
        </w:rPr>
      </w:pPr>
    </w:p>
    <w:p w:rsidR="000F4AF7" w:rsidRPr="00605CE5" w:rsidRDefault="000F4AF7" w:rsidP="00605CE5">
      <w:pPr>
        <w:jc w:val="both"/>
        <w:rPr>
          <w:rFonts w:ascii="Tahoma" w:hAnsi="Tahoma" w:cs="Tahoma"/>
          <w:lang w:val="en-US"/>
        </w:rPr>
      </w:pPr>
    </w:p>
    <w:p w:rsidR="00D139F7" w:rsidRPr="00605CE5" w:rsidRDefault="00D139F7" w:rsidP="00605CE5">
      <w:pPr>
        <w:spacing w:line="276" w:lineRule="auto"/>
        <w:jc w:val="both"/>
        <w:rPr>
          <w:rFonts w:ascii="Tahoma" w:hAnsi="Tahoma" w:cs="Tahoma"/>
          <w:b/>
          <w:color w:val="3B4C42"/>
          <w:lang w:val="en-US"/>
        </w:rPr>
      </w:pPr>
    </w:p>
    <w:p w:rsidR="004E477C" w:rsidRPr="00605CE5" w:rsidRDefault="004E477C" w:rsidP="00605CE5">
      <w:pPr>
        <w:spacing w:line="276" w:lineRule="auto"/>
        <w:jc w:val="both"/>
        <w:rPr>
          <w:rFonts w:ascii="Tahoma" w:hAnsi="Tahoma" w:cs="Tahoma"/>
          <w:b/>
          <w:color w:val="3B4C42"/>
          <w:lang w:val="en-US"/>
        </w:rPr>
      </w:pPr>
      <w:r w:rsidRPr="00605CE5">
        <w:rPr>
          <w:rFonts w:ascii="Tahoma" w:hAnsi="Tahoma" w:cs="Tahoma"/>
          <w:b/>
          <w:color w:val="3B4C42"/>
          <w:lang w:val="en-US"/>
        </w:rPr>
        <w:t>Virtual interactive environments and desktop touchscreens: their contribution to the teaching of co-operative skills to children with autism</w:t>
      </w:r>
    </w:p>
    <w:p w:rsidR="004E477C" w:rsidRPr="00605CE5" w:rsidRDefault="004E477C" w:rsidP="00605CE5">
      <w:pPr>
        <w:shd w:val="clear" w:color="auto" w:fill="FFFFFF"/>
        <w:jc w:val="both"/>
        <w:rPr>
          <w:rFonts w:ascii="Tahoma" w:hAnsi="Tahoma" w:cs="Tahoma"/>
          <w:lang w:val="en-US"/>
        </w:rPr>
      </w:pPr>
      <w:r w:rsidRPr="00605CE5">
        <w:rPr>
          <w:rFonts w:ascii="Tahoma" w:hAnsi="Tahoma" w:cs="Tahoma"/>
          <w:b/>
          <w:lang w:val="en-US"/>
        </w:rPr>
        <w:t>GrammatikiKalamoti</w:t>
      </w:r>
      <w:r w:rsidR="00C01C59" w:rsidRPr="00605CE5">
        <w:rPr>
          <w:rFonts w:ascii="Tahoma" w:hAnsi="Tahoma" w:cs="Tahoma"/>
          <w:b/>
          <w:lang w:val="en-US"/>
        </w:rPr>
        <w:t xml:space="preserve">, </w:t>
      </w:r>
      <w:r w:rsidRPr="00605CE5">
        <w:rPr>
          <w:rFonts w:ascii="Tahoma" w:hAnsi="Tahoma" w:cs="Tahoma"/>
          <w:lang w:val="en-US"/>
        </w:rPr>
        <w:t xml:space="preserve">Primary School Teacher, MSc, </w:t>
      </w:r>
      <w:r w:rsidRPr="00605CE5">
        <w:rPr>
          <w:rFonts w:ascii="Tahoma" w:hAnsi="Tahoma" w:cs="Tahoma"/>
          <w:b/>
          <w:lang w:val="en-US"/>
        </w:rPr>
        <w:t>Christine Syriopoulou- Delli</w:t>
      </w:r>
      <w:r w:rsidR="00C01C59" w:rsidRPr="00605CE5">
        <w:rPr>
          <w:rFonts w:ascii="Tahoma" w:hAnsi="Tahoma" w:cs="Tahoma"/>
          <w:b/>
          <w:lang w:val="en-US"/>
        </w:rPr>
        <w:t xml:space="preserve">, </w:t>
      </w:r>
      <w:r w:rsidRPr="00605CE5">
        <w:rPr>
          <w:rFonts w:ascii="Tahoma" w:hAnsi="Tahoma" w:cs="Tahoma"/>
          <w:lang w:val="en-US"/>
        </w:rPr>
        <w:t>Associate Professor University of Macedonia, Laboratory of Developmental Disabilities, Autism</w:t>
      </w:r>
    </w:p>
    <w:p w:rsidR="004E477C" w:rsidRPr="00605CE5" w:rsidRDefault="00C01C59" w:rsidP="00605CE5">
      <w:pPr>
        <w:jc w:val="both"/>
        <w:rPr>
          <w:rFonts w:ascii="Tahoma" w:hAnsi="Tahoma" w:cs="Tahoma"/>
          <w:b/>
          <w:bCs/>
          <w:lang w:val="en-GB"/>
        </w:rPr>
      </w:pPr>
      <w:bookmarkStart w:id="3" w:name="_Hlk123725541"/>
      <w:r w:rsidRPr="00605CE5">
        <w:rPr>
          <w:rFonts w:ascii="Tahoma" w:hAnsi="Tahoma" w:cs="Tahoma"/>
          <w:b/>
          <w:bCs/>
          <w:lang w:val="en-GB"/>
        </w:rPr>
        <w:t>Abstract</w:t>
      </w:r>
    </w:p>
    <w:bookmarkEnd w:id="3"/>
    <w:p w:rsidR="004E477C" w:rsidRPr="00605CE5" w:rsidRDefault="004E477C" w:rsidP="00605CE5">
      <w:pPr>
        <w:spacing w:line="276" w:lineRule="auto"/>
        <w:jc w:val="both"/>
        <w:rPr>
          <w:rFonts w:ascii="Tahoma" w:hAnsi="Tahoma" w:cs="Tahoma"/>
          <w:lang w:val="en-US"/>
        </w:rPr>
      </w:pPr>
      <w:r w:rsidRPr="00605CE5">
        <w:rPr>
          <w:rFonts w:ascii="Tahoma" w:hAnsi="Tahoma" w:cs="Tahoma"/>
          <w:lang w:val="en-US"/>
        </w:rPr>
        <w:t xml:space="preserve">The positive effects of technology in children with autism spectrum disorder (ASD) have been proven by numerous studies. In recent years, the use of technology in interventions for children with ASD has increased. Taking this in consideration, this literature review aims to identify the effectiveness of desktop touchscreens and virtual interaction environments in enhancing collaboration skills in children with autism. The </w:t>
      </w:r>
      <w:r w:rsidR="00C01C59" w:rsidRPr="00605CE5">
        <w:rPr>
          <w:rFonts w:ascii="Tahoma" w:hAnsi="Tahoma" w:cs="Tahoma"/>
          <w:lang w:val="en-US"/>
        </w:rPr>
        <w:t>research articles</w:t>
      </w:r>
      <w:r w:rsidRPr="00605CE5">
        <w:rPr>
          <w:rFonts w:ascii="Tahoma" w:hAnsi="Tahoma" w:cs="Tahoma"/>
          <w:lang w:val="en-US"/>
        </w:rPr>
        <w:t xml:space="preserve"> included in this paper used the specific means of technology, in combination with various software applications, to teach and practice collaborative and communication skills. Through the literature review, it is expected to provide answers to research questions concerning the effectiveness of these technological tools and the conditions under which collaboration is facilitated and collaborative skills are enhanced. As a main conclusion, this work highlights the positive impact of desktop touchscreens and virtual interaction environments on the cooperative behavior of children with ASD. Unfortunately, in Greece the use of such technological tools in the educational process of children with autism is not well established and relatively uncommon since most public schools lack the proper infrastructure. Use of such tools is fragmented and depends heavily on the individual effort of each teacher/school to obtain and introduce them in the classroom. This paper, by showcasing the positive effects of these technological tools, aims to illustrate the need for their mainstream inclusion.</w:t>
      </w:r>
    </w:p>
    <w:p w:rsidR="004E477C" w:rsidRPr="00605CE5" w:rsidRDefault="004E477C" w:rsidP="00605CE5">
      <w:pPr>
        <w:shd w:val="clear" w:color="auto" w:fill="FFFFFF"/>
        <w:jc w:val="both"/>
        <w:rPr>
          <w:rFonts w:ascii="Tahoma" w:hAnsi="Tahoma" w:cs="Tahoma"/>
          <w:color w:val="222222"/>
          <w:lang w:val="en-US"/>
        </w:rPr>
      </w:pPr>
    </w:p>
    <w:p w:rsidR="004E477C" w:rsidRPr="00605CE5" w:rsidRDefault="004E477C" w:rsidP="00605CE5">
      <w:pPr>
        <w:shd w:val="clear" w:color="auto" w:fill="FFFFFF"/>
        <w:jc w:val="both"/>
        <w:rPr>
          <w:rFonts w:ascii="Tahoma" w:hAnsi="Tahoma" w:cs="Tahoma"/>
          <w:color w:val="222222"/>
          <w:lang w:val="en-US"/>
        </w:rPr>
      </w:pPr>
    </w:p>
    <w:p w:rsidR="00C01C59" w:rsidRPr="00605CE5" w:rsidRDefault="00C01C59" w:rsidP="00605CE5">
      <w:pPr>
        <w:shd w:val="clear" w:color="auto" w:fill="FFFFFF"/>
        <w:jc w:val="both"/>
        <w:rPr>
          <w:rFonts w:ascii="Tahoma" w:hAnsi="Tahoma" w:cs="Tahoma"/>
          <w:color w:val="222222"/>
          <w:lang w:val="en-US"/>
        </w:rPr>
      </w:pPr>
    </w:p>
    <w:p w:rsidR="00C01C59" w:rsidRPr="00605CE5" w:rsidRDefault="00C01C59" w:rsidP="00605CE5">
      <w:pPr>
        <w:shd w:val="clear" w:color="auto" w:fill="FFFFFF"/>
        <w:jc w:val="both"/>
        <w:rPr>
          <w:rFonts w:ascii="Tahoma" w:hAnsi="Tahoma" w:cs="Tahoma"/>
          <w:color w:val="222222"/>
          <w:lang w:val="en-US"/>
        </w:rPr>
      </w:pPr>
    </w:p>
    <w:p w:rsidR="00C01C59" w:rsidRPr="00605CE5" w:rsidRDefault="00C01C59" w:rsidP="00605CE5">
      <w:pPr>
        <w:shd w:val="clear" w:color="auto" w:fill="FFFFFF"/>
        <w:jc w:val="both"/>
        <w:rPr>
          <w:rFonts w:ascii="Tahoma" w:hAnsi="Tahoma" w:cs="Tahoma"/>
          <w:color w:val="222222"/>
          <w:lang w:val="en-US"/>
        </w:rPr>
      </w:pPr>
    </w:p>
    <w:p w:rsidR="00D139F7" w:rsidRDefault="00D139F7" w:rsidP="00605CE5">
      <w:pPr>
        <w:jc w:val="both"/>
        <w:rPr>
          <w:rFonts w:ascii="Tahoma" w:hAnsi="Tahoma" w:cs="Tahoma"/>
          <w:b/>
          <w:bCs/>
          <w:color w:val="3B4C42"/>
          <w:lang w:val="en-US"/>
        </w:rPr>
      </w:pPr>
    </w:p>
    <w:p w:rsidR="00BB5BED" w:rsidRDefault="00BB5BED" w:rsidP="00605CE5">
      <w:pPr>
        <w:jc w:val="both"/>
        <w:rPr>
          <w:rFonts w:ascii="Tahoma" w:hAnsi="Tahoma" w:cs="Tahoma"/>
          <w:b/>
          <w:bCs/>
          <w:color w:val="3B4C42"/>
          <w:lang w:val="en-US"/>
        </w:rPr>
      </w:pPr>
    </w:p>
    <w:p w:rsidR="00BB5BED" w:rsidRPr="00605CE5" w:rsidRDefault="00BB5BED" w:rsidP="00605CE5">
      <w:pPr>
        <w:jc w:val="both"/>
        <w:rPr>
          <w:rFonts w:ascii="Tahoma" w:hAnsi="Tahoma" w:cs="Tahoma"/>
          <w:b/>
          <w:bCs/>
          <w:color w:val="3B4C42"/>
          <w:lang w:val="en-US"/>
        </w:rPr>
      </w:pPr>
    </w:p>
    <w:p w:rsidR="00BB5BED" w:rsidRDefault="00BB5BED" w:rsidP="00605CE5">
      <w:pPr>
        <w:jc w:val="both"/>
        <w:rPr>
          <w:rFonts w:ascii="Tahoma" w:hAnsi="Tahoma" w:cs="Tahoma"/>
          <w:b/>
          <w:bCs/>
          <w:color w:val="3B4C42"/>
          <w:lang w:val="en-US"/>
        </w:rPr>
      </w:pPr>
    </w:p>
    <w:p w:rsidR="00BB5BED" w:rsidRDefault="00BB5BED" w:rsidP="00605CE5">
      <w:pPr>
        <w:jc w:val="both"/>
        <w:rPr>
          <w:rFonts w:ascii="Tahoma" w:hAnsi="Tahoma" w:cs="Tahoma"/>
          <w:b/>
          <w:bCs/>
          <w:color w:val="3B4C42"/>
          <w:lang w:val="en-US"/>
        </w:rPr>
      </w:pPr>
    </w:p>
    <w:p w:rsidR="004E477C" w:rsidRPr="00605CE5" w:rsidRDefault="004E477C" w:rsidP="00605CE5">
      <w:pPr>
        <w:jc w:val="both"/>
        <w:rPr>
          <w:rFonts w:ascii="Tahoma" w:hAnsi="Tahoma" w:cs="Tahoma"/>
          <w:b/>
          <w:bCs/>
          <w:color w:val="3B4C42"/>
          <w:lang w:val="en-US"/>
        </w:rPr>
      </w:pPr>
      <w:r w:rsidRPr="00605CE5">
        <w:rPr>
          <w:rFonts w:ascii="Tahoma" w:hAnsi="Tahoma" w:cs="Tahoma"/>
          <w:b/>
          <w:bCs/>
          <w:color w:val="3B4C42"/>
          <w:lang w:val="en-US"/>
        </w:rPr>
        <w:t>The role of KEDASY in supporting the students with intellectual disability and autism</w:t>
      </w:r>
    </w:p>
    <w:p w:rsidR="00C01C59" w:rsidRPr="00605CE5" w:rsidRDefault="004E477C" w:rsidP="00605CE5">
      <w:pPr>
        <w:jc w:val="both"/>
        <w:rPr>
          <w:rFonts w:ascii="Tahoma" w:hAnsi="Tahoma" w:cs="Tahoma"/>
          <w:bCs/>
          <w:iCs/>
          <w:lang w:val="en-US"/>
        </w:rPr>
      </w:pPr>
      <w:r w:rsidRPr="00605CE5">
        <w:rPr>
          <w:rFonts w:ascii="Tahoma" w:hAnsi="Tahoma" w:cs="Tahoma"/>
          <w:b/>
          <w:lang w:val="en-US"/>
        </w:rPr>
        <w:t>PetrosStagiopoulos,</w:t>
      </w:r>
      <w:r w:rsidRPr="00605CE5">
        <w:rPr>
          <w:rFonts w:ascii="Tahoma" w:hAnsi="Tahoma" w:cs="Tahoma"/>
          <w:bCs/>
          <w:iCs/>
          <w:lang w:val="en-US"/>
        </w:rPr>
        <w:t xml:space="preserve"> PhD in Special Education, Supervisor in 1</w:t>
      </w:r>
      <w:r w:rsidRPr="00605CE5">
        <w:rPr>
          <w:rFonts w:ascii="Tahoma" w:hAnsi="Tahoma" w:cs="Tahoma"/>
          <w:bCs/>
          <w:iCs/>
          <w:vertAlign w:val="superscript"/>
          <w:lang w:val="en-US"/>
        </w:rPr>
        <w:t>st</w:t>
      </w:r>
      <w:r w:rsidRPr="00605CE5">
        <w:rPr>
          <w:rFonts w:ascii="Tahoma" w:hAnsi="Tahoma" w:cs="Tahoma"/>
          <w:bCs/>
          <w:iCs/>
          <w:lang w:val="en-US"/>
        </w:rPr>
        <w:t xml:space="preserve"> KEDASY of East Thessaloniki</w:t>
      </w:r>
    </w:p>
    <w:p w:rsidR="004E477C" w:rsidRPr="00605CE5" w:rsidRDefault="00C01C59" w:rsidP="00605CE5">
      <w:pPr>
        <w:jc w:val="both"/>
        <w:rPr>
          <w:rFonts w:ascii="Tahoma" w:hAnsi="Tahoma" w:cs="Tahoma"/>
          <w:b/>
          <w:bCs/>
          <w:lang w:val="en-GB"/>
        </w:rPr>
      </w:pPr>
      <w:r w:rsidRPr="00605CE5">
        <w:rPr>
          <w:rFonts w:ascii="Tahoma" w:hAnsi="Tahoma" w:cs="Tahoma"/>
          <w:b/>
          <w:bCs/>
          <w:lang w:val="en-GB"/>
        </w:rPr>
        <w:t>Abstract</w:t>
      </w:r>
    </w:p>
    <w:p w:rsidR="004E477C" w:rsidRPr="00605CE5" w:rsidRDefault="004E477C" w:rsidP="00605CE5">
      <w:pPr>
        <w:jc w:val="both"/>
        <w:rPr>
          <w:rFonts w:ascii="Tahoma" w:hAnsi="Tahoma" w:cs="Tahoma"/>
          <w:lang w:val="en-US"/>
        </w:rPr>
      </w:pPr>
      <w:r w:rsidRPr="00605CE5">
        <w:rPr>
          <w:rFonts w:ascii="Tahoma" w:hAnsi="Tahoma" w:cs="Tahoma"/>
          <w:lang w:val="en-US"/>
        </w:rPr>
        <w:t xml:space="preserve">The </w:t>
      </w:r>
      <w:r w:rsidR="00C01C59" w:rsidRPr="00605CE5">
        <w:rPr>
          <w:rFonts w:ascii="Tahoma" w:hAnsi="Tahoma" w:cs="Tahoma"/>
          <w:lang w:val="en-US"/>
        </w:rPr>
        <w:t>jurisdictions exerted</w:t>
      </w:r>
      <w:r w:rsidRPr="00605CE5">
        <w:rPr>
          <w:rFonts w:ascii="Tahoma" w:hAnsi="Tahoma" w:cs="Tahoma"/>
          <w:lang w:val="en-US"/>
        </w:rPr>
        <w:t xml:space="preserve"> by the Interdisciplinary Evaluation, Consulting &amp; Support Centers (KEDASY) for achieving their mission in educational orientation are: </w:t>
      </w:r>
    </w:p>
    <w:p w:rsidR="004E477C" w:rsidRPr="00605CE5" w:rsidRDefault="004E477C" w:rsidP="00605CE5">
      <w:pPr>
        <w:numPr>
          <w:ilvl w:val="0"/>
          <w:numId w:val="27"/>
        </w:numPr>
        <w:spacing w:after="0" w:line="240" w:lineRule="auto"/>
        <w:jc w:val="both"/>
        <w:rPr>
          <w:rFonts w:ascii="Tahoma" w:hAnsi="Tahoma" w:cs="Tahoma"/>
          <w:lang w:val="en-US"/>
        </w:rPr>
      </w:pPr>
      <w:r w:rsidRPr="00605CE5">
        <w:rPr>
          <w:rFonts w:ascii="Tahoma" w:hAnsi="Tahoma" w:cs="Tahoma"/>
          <w:lang w:val="en-US"/>
        </w:rPr>
        <w:t>Researching and assessing educational, psychological and social needs as well as other obstacles in learning and the equal access in education that are faced by students in school communities, including students with intellectual disabilities, autism, special needs or with lower socioeconomic status</w:t>
      </w:r>
    </w:p>
    <w:p w:rsidR="004E477C" w:rsidRPr="00605CE5" w:rsidRDefault="004E477C" w:rsidP="00605CE5">
      <w:pPr>
        <w:numPr>
          <w:ilvl w:val="0"/>
          <w:numId w:val="27"/>
        </w:numPr>
        <w:spacing w:after="0" w:line="240" w:lineRule="auto"/>
        <w:jc w:val="both"/>
        <w:rPr>
          <w:rFonts w:ascii="Tahoma" w:hAnsi="Tahoma" w:cs="Tahoma"/>
          <w:lang w:val="en-US"/>
        </w:rPr>
      </w:pPr>
      <w:r w:rsidRPr="00605CE5">
        <w:rPr>
          <w:rFonts w:ascii="Tahoma" w:hAnsi="Tahoma" w:cs="Tahoma"/>
          <w:lang w:val="en-US"/>
        </w:rPr>
        <w:t xml:space="preserve">Supporting </w:t>
      </w:r>
      <w:r w:rsidRPr="00605CE5">
        <w:rPr>
          <w:rFonts w:ascii="Tahoma" w:eastAsiaTheme="minorEastAsia" w:hAnsi="Tahoma" w:cs="Tahoma"/>
          <w:lang w:val="en-US" w:eastAsia="zh-CN"/>
        </w:rPr>
        <w:t xml:space="preserve">the efforts </w:t>
      </w:r>
      <w:r w:rsidR="00201DC0" w:rsidRPr="00605CE5">
        <w:rPr>
          <w:rFonts w:ascii="Tahoma" w:eastAsiaTheme="minorEastAsia" w:hAnsi="Tahoma" w:cs="Tahoma"/>
          <w:lang w:val="en-US" w:eastAsia="zh-CN"/>
        </w:rPr>
        <w:t>of school</w:t>
      </w:r>
      <w:r w:rsidRPr="00605CE5">
        <w:rPr>
          <w:rFonts w:ascii="Tahoma" w:eastAsiaTheme="minorEastAsia" w:hAnsi="Tahoma" w:cs="Tahoma"/>
          <w:lang w:val="en-US" w:eastAsia="zh-CN"/>
        </w:rPr>
        <w:t xml:space="preserve"> units</w:t>
      </w:r>
    </w:p>
    <w:p w:rsidR="004E477C" w:rsidRPr="00605CE5" w:rsidRDefault="004E477C" w:rsidP="00605CE5">
      <w:pPr>
        <w:numPr>
          <w:ilvl w:val="0"/>
          <w:numId w:val="27"/>
        </w:numPr>
        <w:spacing w:after="0" w:line="240" w:lineRule="auto"/>
        <w:jc w:val="both"/>
        <w:rPr>
          <w:rFonts w:ascii="Tahoma" w:hAnsi="Tahoma" w:cs="Tahoma"/>
          <w:lang w:val="en-US"/>
        </w:rPr>
      </w:pPr>
      <w:r w:rsidRPr="00605CE5">
        <w:rPr>
          <w:rFonts w:ascii="Tahoma" w:hAnsi="Tahoma" w:cs="Tahoma"/>
          <w:lang w:val="en-US"/>
        </w:rPr>
        <w:t>Providing consulting and support to school units’ teachers</w:t>
      </w:r>
    </w:p>
    <w:p w:rsidR="004E477C" w:rsidRPr="00605CE5" w:rsidRDefault="004E477C" w:rsidP="00605CE5">
      <w:pPr>
        <w:numPr>
          <w:ilvl w:val="0"/>
          <w:numId w:val="27"/>
        </w:numPr>
        <w:spacing w:after="0" w:line="240" w:lineRule="auto"/>
        <w:jc w:val="both"/>
        <w:rPr>
          <w:rFonts w:ascii="Tahoma" w:hAnsi="Tahoma" w:cs="Tahoma"/>
          <w:lang w:val="en-US"/>
        </w:rPr>
      </w:pPr>
      <w:r w:rsidRPr="00605CE5">
        <w:rPr>
          <w:rFonts w:ascii="Tahoma" w:hAnsi="Tahoma" w:cs="Tahoma"/>
          <w:lang w:val="en-US"/>
        </w:rPr>
        <w:t>Consulting and supporting parents and guardians of students about matters in school learning, study planning and cooperation with school units</w:t>
      </w:r>
    </w:p>
    <w:p w:rsidR="004E477C" w:rsidRPr="00605CE5" w:rsidRDefault="004E477C" w:rsidP="00605CE5">
      <w:pPr>
        <w:shd w:val="clear" w:color="auto" w:fill="FFFFFF"/>
        <w:jc w:val="both"/>
        <w:rPr>
          <w:rFonts w:ascii="Tahoma" w:hAnsi="Tahoma" w:cs="Tahoma"/>
          <w:color w:val="222222"/>
          <w:lang w:val="en-US"/>
        </w:rPr>
      </w:pPr>
    </w:p>
    <w:p w:rsidR="00C01C59" w:rsidRPr="00605CE5" w:rsidRDefault="00C01C59" w:rsidP="00605CE5">
      <w:pPr>
        <w:shd w:val="clear" w:color="auto" w:fill="FFFFFF"/>
        <w:jc w:val="both"/>
        <w:rPr>
          <w:rFonts w:ascii="Tahoma" w:hAnsi="Tahoma" w:cs="Tahoma"/>
          <w:b/>
          <w:color w:val="222222"/>
          <w:lang w:val="en-US"/>
        </w:rPr>
      </w:pPr>
    </w:p>
    <w:p w:rsidR="000F6788" w:rsidRPr="00605CE5" w:rsidRDefault="000F6788" w:rsidP="00605CE5">
      <w:pPr>
        <w:shd w:val="clear" w:color="auto" w:fill="FFFFFF"/>
        <w:jc w:val="both"/>
        <w:rPr>
          <w:rFonts w:ascii="Tahoma" w:hAnsi="Tahoma" w:cs="Tahoma"/>
          <w:b/>
          <w:color w:val="222222"/>
          <w:lang w:val="en-US"/>
        </w:rPr>
      </w:pPr>
    </w:p>
    <w:p w:rsidR="000F6788" w:rsidRPr="00605CE5" w:rsidRDefault="000F6788" w:rsidP="00605CE5">
      <w:pPr>
        <w:shd w:val="clear" w:color="auto" w:fill="FFFFFF"/>
        <w:jc w:val="both"/>
        <w:rPr>
          <w:rFonts w:ascii="Tahoma" w:hAnsi="Tahoma" w:cs="Tahoma"/>
          <w:b/>
          <w:color w:val="222222"/>
          <w:lang w:val="en-US"/>
        </w:rPr>
      </w:pPr>
    </w:p>
    <w:p w:rsidR="000F6788" w:rsidRPr="00605CE5" w:rsidRDefault="000F6788" w:rsidP="00605CE5">
      <w:pPr>
        <w:shd w:val="clear" w:color="auto" w:fill="FFFFFF"/>
        <w:jc w:val="both"/>
        <w:rPr>
          <w:rFonts w:ascii="Tahoma" w:hAnsi="Tahoma" w:cs="Tahoma"/>
          <w:b/>
          <w:color w:val="222222"/>
          <w:lang w:val="en-US"/>
        </w:rPr>
      </w:pPr>
    </w:p>
    <w:p w:rsidR="000F6788" w:rsidRPr="00605CE5" w:rsidRDefault="000F6788" w:rsidP="00605CE5">
      <w:pPr>
        <w:shd w:val="clear" w:color="auto" w:fill="FFFFFF"/>
        <w:jc w:val="both"/>
        <w:rPr>
          <w:rFonts w:ascii="Tahoma" w:hAnsi="Tahoma" w:cs="Tahoma"/>
          <w:b/>
          <w:color w:val="222222"/>
          <w:lang w:val="en-US"/>
        </w:rPr>
      </w:pPr>
    </w:p>
    <w:p w:rsidR="000F6788" w:rsidRPr="00605CE5" w:rsidRDefault="000F6788" w:rsidP="00605CE5">
      <w:pPr>
        <w:shd w:val="clear" w:color="auto" w:fill="FFFFFF"/>
        <w:jc w:val="both"/>
        <w:rPr>
          <w:rFonts w:ascii="Tahoma" w:hAnsi="Tahoma" w:cs="Tahoma"/>
          <w:b/>
          <w:color w:val="222222"/>
          <w:lang w:val="en-US"/>
        </w:rPr>
      </w:pPr>
    </w:p>
    <w:p w:rsidR="000F6788" w:rsidRPr="00605CE5" w:rsidRDefault="000F6788" w:rsidP="00605CE5">
      <w:pPr>
        <w:shd w:val="clear" w:color="auto" w:fill="FFFFFF"/>
        <w:jc w:val="both"/>
        <w:rPr>
          <w:rFonts w:ascii="Tahoma" w:hAnsi="Tahoma" w:cs="Tahoma"/>
          <w:b/>
          <w:color w:val="222222"/>
          <w:lang w:val="en-US"/>
        </w:rPr>
      </w:pPr>
    </w:p>
    <w:p w:rsidR="000F6788" w:rsidRPr="00605CE5" w:rsidRDefault="000F6788" w:rsidP="00605CE5">
      <w:pPr>
        <w:shd w:val="clear" w:color="auto" w:fill="FFFFFF"/>
        <w:jc w:val="both"/>
        <w:rPr>
          <w:rFonts w:ascii="Tahoma" w:hAnsi="Tahoma" w:cs="Tahoma"/>
          <w:b/>
          <w:color w:val="222222"/>
          <w:lang w:val="en-US"/>
        </w:rPr>
      </w:pPr>
    </w:p>
    <w:p w:rsidR="000F6788" w:rsidRPr="00605CE5" w:rsidRDefault="000F6788" w:rsidP="00605CE5">
      <w:pPr>
        <w:shd w:val="clear" w:color="auto" w:fill="FFFFFF"/>
        <w:jc w:val="both"/>
        <w:rPr>
          <w:rFonts w:ascii="Tahoma" w:hAnsi="Tahoma" w:cs="Tahoma"/>
          <w:b/>
          <w:color w:val="222222"/>
          <w:lang w:val="en-US"/>
        </w:rPr>
      </w:pPr>
    </w:p>
    <w:p w:rsidR="000F6788" w:rsidRPr="00605CE5" w:rsidRDefault="000F6788" w:rsidP="00605CE5">
      <w:pPr>
        <w:shd w:val="clear" w:color="auto" w:fill="FFFFFF"/>
        <w:jc w:val="both"/>
        <w:rPr>
          <w:rFonts w:ascii="Tahoma" w:hAnsi="Tahoma" w:cs="Tahoma"/>
          <w:b/>
          <w:color w:val="222222"/>
          <w:lang w:val="en-US"/>
        </w:rPr>
      </w:pPr>
    </w:p>
    <w:p w:rsidR="000F6788" w:rsidRPr="00605CE5" w:rsidRDefault="000F6788" w:rsidP="00605CE5">
      <w:pPr>
        <w:shd w:val="clear" w:color="auto" w:fill="FFFFFF"/>
        <w:jc w:val="both"/>
        <w:rPr>
          <w:rFonts w:ascii="Tahoma" w:hAnsi="Tahoma" w:cs="Tahoma"/>
          <w:b/>
          <w:color w:val="222222"/>
          <w:lang w:val="en-US"/>
        </w:rPr>
      </w:pPr>
    </w:p>
    <w:p w:rsidR="000F6788" w:rsidRPr="00605CE5" w:rsidRDefault="000F6788" w:rsidP="00605CE5">
      <w:pPr>
        <w:shd w:val="clear" w:color="auto" w:fill="FFFFFF"/>
        <w:jc w:val="both"/>
        <w:rPr>
          <w:rFonts w:ascii="Tahoma" w:hAnsi="Tahoma" w:cs="Tahoma"/>
          <w:b/>
          <w:color w:val="222222"/>
          <w:lang w:val="en-US"/>
        </w:rPr>
      </w:pPr>
    </w:p>
    <w:p w:rsidR="000F6788" w:rsidRPr="00605CE5" w:rsidRDefault="000F6788" w:rsidP="00605CE5">
      <w:pPr>
        <w:shd w:val="clear" w:color="auto" w:fill="FFFFFF"/>
        <w:jc w:val="both"/>
        <w:rPr>
          <w:rFonts w:ascii="Tahoma" w:hAnsi="Tahoma" w:cs="Tahoma"/>
          <w:b/>
          <w:color w:val="222222"/>
          <w:lang w:val="en-US"/>
        </w:rPr>
      </w:pPr>
    </w:p>
    <w:p w:rsidR="000F6788" w:rsidRPr="00605CE5" w:rsidRDefault="000F6788" w:rsidP="00605CE5">
      <w:pPr>
        <w:shd w:val="clear" w:color="auto" w:fill="FFFFFF"/>
        <w:jc w:val="both"/>
        <w:rPr>
          <w:rFonts w:ascii="Tahoma" w:hAnsi="Tahoma" w:cs="Tahoma"/>
          <w:b/>
          <w:color w:val="222222"/>
          <w:lang w:val="en-US"/>
        </w:rPr>
      </w:pPr>
    </w:p>
    <w:p w:rsidR="000F6788" w:rsidRPr="00605CE5" w:rsidRDefault="000F6788" w:rsidP="00605CE5">
      <w:pPr>
        <w:shd w:val="clear" w:color="auto" w:fill="FFFFFF"/>
        <w:jc w:val="both"/>
        <w:rPr>
          <w:rFonts w:ascii="Tahoma" w:hAnsi="Tahoma" w:cs="Tahoma"/>
          <w:b/>
          <w:color w:val="222222"/>
          <w:lang w:val="en-US"/>
        </w:rPr>
      </w:pPr>
    </w:p>
    <w:p w:rsidR="00D139F7" w:rsidRPr="00605CE5" w:rsidRDefault="00D139F7" w:rsidP="00605CE5">
      <w:pPr>
        <w:shd w:val="clear" w:color="auto" w:fill="FFFFFF"/>
        <w:jc w:val="both"/>
        <w:rPr>
          <w:rFonts w:ascii="Tahoma" w:hAnsi="Tahoma" w:cs="Tahoma"/>
          <w:b/>
          <w:color w:val="3B4C42"/>
          <w:lang w:val="en-US"/>
        </w:rPr>
      </w:pPr>
    </w:p>
    <w:p w:rsidR="004E477C" w:rsidRPr="00605CE5" w:rsidRDefault="004E477C" w:rsidP="00605CE5">
      <w:pPr>
        <w:shd w:val="clear" w:color="auto" w:fill="FFFFFF"/>
        <w:jc w:val="both"/>
        <w:rPr>
          <w:rFonts w:ascii="Tahoma" w:hAnsi="Tahoma" w:cs="Tahoma"/>
          <w:b/>
          <w:color w:val="3B4C42"/>
          <w:lang w:val="en-US"/>
        </w:rPr>
      </w:pPr>
      <w:r w:rsidRPr="00605CE5">
        <w:rPr>
          <w:rFonts w:ascii="Tahoma" w:hAnsi="Tahoma" w:cs="Tahoma"/>
          <w:b/>
          <w:color w:val="3B4C42"/>
          <w:lang w:val="en-US"/>
        </w:rPr>
        <w:t>The mentalizing skills and stress regulation of persons with an intellectual disability with and without Autism and the serious game ‘You and I’</w:t>
      </w:r>
    </w:p>
    <w:p w:rsidR="004E477C" w:rsidRPr="00605CE5" w:rsidRDefault="004E477C" w:rsidP="00605CE5">
      <w:pPr>
        <w:shd w:val="clear" w:color="auto" w:fill="FFFFFF"/>
        <w:jc w:val="both"/>
        <w:rPr>
          <w:rFonts w:ascii="Tahoma" w:hAnsi="Tahoma" w:cs="Tahoma"/>
          <w:lang w:val="nb-NO"/>
        </w:rPr>
      </w:pPr>
      <w:r w:rsidRPr="00605CE5">
        <w:rPr>
          <w:rFonts w:ascii="Tahoma" w:hAnsi="Tahoma" w:cs="Tahoma"/>
          <w:b/>
          <w:lang w:val="en-US"/>
        </w:rPr>
        <w:t>Paula Sterkenburg</w:t>
      </w:r>
      <w:r w:rsidR="00C01C59" w:rsidRPr="00605CE5">
        <w:rPr>
          <w:rFonts w:ascii="Tahoma" w:hAnsi="Tahoma" w:cs="Tahoma"/>
          <w:b/>
          <w:lang w:val="en-US"/>
        </w:rPr>
        <w:t xml:space="preserve">, </w:t>
      </w:r>
      <w:r w:rsidRPr="00605CE5">
        <w:rPr>
          <w:rFonts w:ascii="Tahoma" w:hAnsi="Tahoma" w:cs="Tahoma"/>
          <w:lang w:val="en-US"/>
        </w:rPr>
        <w:t xml:space="preserve">Professor, Suzanne Derks, PhD candidate, Agnes Willemen, </w:t>
      </w:r>
      <w:r w:rsidR="00C01C59" w:rsidRPr="00605CE5">
        <w:rPr>
          <w:rFonts w:ascii="Tahoma" w:hAnsi="Tahoma" w:cs="Tahoma"/>
          <w:lang w:val="en-US"/>
        </w:rPr>
        <w:t xml:space="preserve">Associate </w:t>
      </w:r>
      <w:r w:rsidRPr="00605CE5">
        <w:rPr>
          <w:rFonts w:ascii="Tahoma" w:hAnsi="Tahoma" w:cs="Tahoma"/>
          <w:lang w:val="en-US"/>
        </w:rPr>
        <w:t>Professor (Lab Social relations and attachment) VrijeUniversiteit Amsterdam, The Netherlands)</w:t>
      </w:r>
    </w:p>
    <w:p w:rsidR="004E477C" w:rsidRPr="00605CE5" w:rsidRDefault="00C01C59" w:rsidP="00605CE5">
      <w:pPr>
        <w:jc w:val="both"/>
        <w:rPr>
          <w:rFonts w:ascii="Tahoma" w:hAnsi="Tahoma" w:cs="Tahoma"/>
          <w:b/>
          <w:bCs/>
          <w:lang w:val="en-GB"/>
        </w:rPr>
      </w:pPr>
      <w:r w:rsidRPr="00605CE5">
        <w:rPr>
          <w:rFonts w:ascii="Tahoma" w:hAnsi="Tahoma" w:cs="Tahoma"/>
          <w:b/>
          <w:bCs/>
          <w:lang w:val="en-GB"/>
        </w:rPr>
        <w:t>Abstract</w:t>
      </w:r>
    </w:p>
    <w:p w:rsidR="004E477C" w:rsidRPr="00605CE5" w:rsidRDefault="004E477C" w:rsidP="00605CE5">
      <w:pPr>
        <w:jc w:val="both"/>
        <w:rPr>
          <w:rFonts w:ascii="Tahoma" w:hAnsi="Tahoma" w:cs="Tahoma"/>
          <w:color w:val="222222"/>
          <w:lang w:val="en-US"/>
        </w:rPr>
      </w:pPr>
      <w:r w:rsidRPr="00605CE5">
        <w:rPr>
          <w:rFonts w:ascii="Tahoma" w:hAnsi="Tahoma" w:cs="Tahoma"/>
          <w:lang w:val="en-US"/>
        </w:rPr>
        <w:t xml:space="preserve">To assess the mentalizing skills of persons with a mild to borderline intellectual disabilities (MBID) a self-report instrument, the Reflective Functioning Questionnaire (RFQ) was translated and adapted. The reliability and validity of the RFQ with its added items referring to ‘mentalizing about the self and the other’ were examined (Derks et al., submitted). This adapted RFQ was then and used to examine the efficacy of the serious game ‘You and I’. ‘You and I’ is a computer game developed in co-creation. Its main goals were to support the learning of new skills in coping with stress and mentalizing. In an RCTstudy </w:t>
      </w:r>
      <w:r w:rsidRPr="00605CE5">
        <w:rPr>
          <w:rFonts w:ascii="Tahoma" w:hAnsi="Tahoma" w:cs="Tahoma"/>
          <w:lang w:val="en-GB"/>
        </w:rPr>
        <w:t>159 adults with MBID completed the Dutch and easy-to-read RFQ and performance-based instruments (perspective taking, emotion recognition, and theory of mind) and personal variables (autistic traits) were assessed. In this presentation will aim to answer the following research questions: Are there differences in the mentalizing skills and in stress regulation of persons with MBID with and without Autism? What is the effect of the serious game ‘You and I’ for persons with MBID with and without Autism?</w:t>
      </w:r>
    </w:p>
    <w:p w:rsidR="004E477C" w:rsidRPr="00605CE5" w:rsidRDefault="004E477C" w:rsidP="00605CE5">
      <w:pPr>
        <w:shd w:val="clear" w:color="auto" w:fill="FFFFFF"/>
        <w:jc w:val="both"/>
        <w:rPr>
          <w:rFonts w:ascii="Tahoma" w:hAnsi="Tahoma" w:cs="Tahoma"/>
          <w:color w:val="222222"/>
          <w:lang w:val="nb-NO"/>
        </w:rPr>
      </w:pPr>
    </w:p>
    <w:p w:rsidR="004E477C" w:rsidRPr="00605CE5" w:rsidRDefault="004E477C" w:rsidP="00605CE5">
      <w:pPr>
        <w:shd w:val="clear" w:color="auto" w:fill="FFFFFF"/>
        <w:jc w:val="both"/>
        <w:rPr>
          <w:rFonts w:ascii="Tahoma" w:hAnsi="Tahoma" w:cs="Tahoma"/>
          <w:i/>
          <w:color w:val="222222"/>
          <w:lang w:val="en-US"/>
        </w:rPr>
      </w:pPr>
    </w:p>
    <w:p w:rsidR="000F6788" w:rsidRPr="00605CE5" w:rsidRDefault="000F6788" w:rsidP="00605CE5">
      <w:pPr>
        <w:shd w:val="clear" w:color="auto" w:fill="FFFFFF"/>
        <w:jc w:val="both"/>
        <w:rPr>
          <w:rFonts w:ascii="Tahoma" w:hAnsi="Tahoma" w:cs="Tahoma"/>
          <w:i/>
          <w:color w:val="222222"/>
          <w:lang w:val="en-US"/>
        </w:rPr>
      </w:pPr>
    </w:p>
    <w:p w:rsidR="000F6788" w:rsidRPr="00605CE5" w:rsidRDefault="000F6788" w:rsidP="00605CE5">
      <w:pPr>
        <w:shd w:val="clear" w:color="auto" w:fill="FFFFFF"/>
        <w:jc w:val="both"/>
        <w:rPr>
          <w:rFonts w:ascii="Tahoma" w:hAnsi="Tahoma" w:cs="Tahoma"/>
          <w:i/>
          <w:color w:val="222222"/>
          <w:lang w:val="en-US"/>
        </w:rPr>
      </w:pPr>
    </w:p>
    <w:p w:rsidR="000F6788" w:rsidRPr="00605CE5" w:rsidRDefault="000F6788" w:rsidP="00605CE5">
      <w:pPr>
        <w:shd w:val="clear" w:color="auto" w:fill="FFFFFF"/>
        <w:jc w:val="both"/>
        <w:rPr>
          <w:rFonts w:ascii="Tahoma" w:hAnsi="Tahoma" w:cs="Tahoma"/>
          <w:i/>
          <w:color w:val="222222"/>
          <w:lang w:val="en-US"/>
        </w:rPr>
      </w:pPr>
    </w:p>
    <w:p w:rsidR="000F6788" w:rsidRPr="00605CE5" w:rsidRDefault="000F6788" w:rsidP="00605CE5">
      <w:pPr>
        <w:shd w:val="clear" w:color="auto" w:fill="FFFFFF"/>
        <w:jc w:val="both"/>
        <w:rPr>
          <w:rFonts w:ascii="Tahoma" w:hAnsi="Tahoma" w:cs="Tahoma"/>
          <w:i/>
          <w:color w:val="222222"/>
          <w:lang w:val="en-US"/>
        </w:rPr>
      </w:pPr>
    </w:p>
    <w:p w:rsidR="000F6788" w:rsidRPr="00605CE5" w:rsidRDefault="000F6788" w:rsidP="00605CE5">
      <w:pPr>
        <w:shd w:val="clear" w:color="auto" w:fill="FFFFFF"/>
        <w:jc w:val="both"/>
        <w:rPr>
          <w:rFonts w:ascii="Tahoma" w:hAnsi="Tahoma" w:cs="Tahoma"/>
          <w:i/>
          <w:color w:val="222222"/>
          <w:lang w:val="en-US"/>
        </w:rPr>
      </w:pPr>
    </w:p>
    <w:p w:rsidR="000F6788" w:rsidRPr="00605CE5" w:rsidRDefault="000F6788" w:rsidP="00605CE5">
      <w:pPr>
        <w:shd w:val="clear" w:color="auto" w:fill="FFFFFF"/>
        <w:jc w:val="both"/>
        <w:rPr>
          <w:rFonts w:ascii="Tahoma" w:hAnsi="Tahoma" w:cs="Tahoma"/>
          <w:i/>
          <w:color w:val="222222"/>
          <w:lang w:val="en-US"/>
        </w:rPr>
      </w:pPr>
    </w:p>
    <w:p w:rsidR="000F6788" w:rsidRPr="00605CE5" w:rsidRDefault="000F6788" w:rsidP="00605CE5">
      <w:pPr>
        <w:shd w:val="clear" w:color="auto" w:fill="FFFFFF"/>
        <w:jc w:val="both"/>
        <w:rPr>
          <w:rFonts w:ascii="Tahoma" w:hAnsi="Tahoma" w:cs="Tahoma"/>
          <w:i/>
          <w:color w:val="222222"/>
          <w:lang w:val="en-US"/>
        </w:rPr>
      </w:pPr>
    </w:p>
    <w:p w:rsidR="000F6788" w:rsidRPr="00605CE5" w:rsidRDefault="000F6788" w:rsidP="00605CE5">
      <w:pPr>
        <w:shd w:val="clear" w:color="auto" w:fill="FFFFFF"/>
        <w:jc w:val="both"/>
        <w:rPr>
          <w:rFonts w:ascii="Tahoma" w:hAnsi="Tahoma" w:cs="Tahoma"/>
          <w:i/>
          <w:color w:val="222222"/>
          <w:lang w:val="en-US"/>
        </w:rPr>
      </w:pPr>
    </w:p>
    <w:p w:rsidR="000F6788" w:rsidRPr="00CB5199" w:rsidRDefault="000F6788" w:rsidP="00605CE5">
      <w:pPr>
        <w:shd w:val="clear" w:color="auto" w:fill="FFFFFF"/>
        <w:jc w:val="both"/>
        <w:rPr>
          <w:rFonts w:ascii="Tahoma" w:hAnsi="Tahoma" w:cs="Tahoma"/>
          <w:color w:val="222222"/>
          <w:lang w:val="en-US"/>
        </w:rPr>
      </w:pPr>
    </w:p>
    <w:p w:rsidR="008E5455" w:rsidRPr="008E5455" w:rsidRDefault="008E5455" w:rsidP="008E5455">
      <w:pPr>
        <w:pStyle w:val="paragraph"/>
        <w:spacing w:before="0" w:beforeAutospacing="0" w:after="0" w:afterAutospacing="0"/>
        <w:textAlignment w:val="baseline"/>
        <w:rPr>
          <w:rFonts w:ascii="Segoe UI" w:hAnsi="Segoe UI" w:cs="Segoe UI"/>
          <w:sz w:val="18"/>
          <w:szCs w:val="18"/>
          <w:lang w:val="en-US"/>
        </w:rPr>
      </w:pPr>
      <w:r w:rsidRPr="008E5455">
        <w:rPr>
          <w:rStyle w:val="eop"/>
          <w:rFonts w:ascii="Calibri" w:hAnsi="Calibri" w:cs="Calibri"/>
          <w:sz w:val="28"/>
          <w:szCs w:val="28"/>
          <w:lang w:val="en-US"/>
        </w:rPr>
        <w:t> </w:t>
      </w:r>
    </w:p>
    <w:p w:rsidR="008E5455" w:rsidRPr="008E5455" w:rsidRDefault="008E5455" w:rsidP="008E5455">
      <w:pPr>
        <w:jc w:val="both"/>
        <w:rPr>
          <w:rFonts w:ascii="Tahoma" w:hAnsi="Tahoma" w:cs="Tahoma"/>
          <w:b/>
          <w:color w:val="3B4C42"/>
          <w:lang w:val="en-US"/>
        </w:rPr>
      </w:pPr>
      <w:r w:rsidRPr="00CB5199">
        <w:rPr>
          <w:rFonts w:ascii="Tahoma" w:hAnsi="Tahoma" w:cs="Tahoma"/>
          <w:b/>
          <w:color w:val="3B4C42"/>
          <w:lang w:val="en-US"/>
        </w:rPr>
        <w:t>Schizophrenia in autistic adults with intellectual disabilities. Diagnostic assessment and interventions. Results from a nation-wide multicenter study in Norway 2010 – 2020.</w:t>
      </w:r>
      <w:r w:rsidRPr="008E5455">
        <w:rPr>
          <w:rFonts w:ascii="Tahoma" w:hAnsi="Tahoma" w:cs="Tahoma"/>
          <w:b/>
          <w:color w:val="3B4C42"/>
          <w:lang w:val="en-US"/>
        </w:rPr>
        <w:t> </w:t>
      </w:r>
    </w:p>
    <w:p w:rsidR="008E5455" w:rsidRPr="008E5455" w:rsidRDefault="008E5455" w:rsidP="008E5455">
      <w:pPr>
        <w:pStyle w:val="paragraph"/>
        <w:spacing w:before="0" w:beforeAutospacing="0" w:after="0" w:afterAutospacing="0"/>
        <w:textAlignment w:val="baseline"/>
        <w:rPr>
          <w:rFonts w:ascii="Segoe UI" w:hAnsi="Segoe UI" w:cs="Segoe UI"/>
          <w:sz w:val="18"/>
          <w:szCs w:val="18"/>
          <w:lang w:val="en-US"/>
        </w:rPr>
      </w:pPr>
      <w:r w:rsidRPr="008E5455">
        <w:rPr>
          <w:rStyle w:val="eop"/>
          <w:rFonts w:ascii="Calibri" w:hAnsi="Calibri" w:cs="Calibri"/>
          <w:sz w:val="22"/>
          <w:szCs w:val="22"/>
          <w:lang w:val="en-US"/>
        </w:rPr>
        <w:t> </w:t>
      </w:r>
    </w:p>
    <w:p w:rsidR="008E5455" w:rsidRPr="008E5455" w:rsidRDefault="008E5455" w:rsidP="008E5455">
      <w:pPr>
        <w:pStyle w:val="paragraph"/>
        <w:spacing w:before="0" w:beforeAutospacing="0" w:after="0" w:afterAutospacing="0"/>
        <w:textAlignment w:val="baseline"/>
        <w:rPr>
          <w:rFonts w:ascii="Tahoma" w:eastAsiaTheme="minorHAnsi" w:hAnsi="Tahoma" w:cs="Tahoma"/>
          <w:color w:val="222222"/>
          <w:sz w:val="22"/>
          <w:szCs w:val="22"/>
          <w:lang w:val="en-US" w:eastAsia="en-US"/>
        </w:rPr>
      </w:pPr>
      <w:r w:rsidRPr="008E5455">
        <w:rPr>
          <w:rFonts w:ascii="Tahoma" w:eastAsiaTheme="minorHAnsi" w:hAnsi="Tahoma" w:cs="Tahoma"/>
          <w:b/>
          <w:sz w:val="22"/>
          <w:szCs w:val="22"/>
          <w:lang w:val="en-US" w:eastAsia="en-US"/>
        </w:rPr>
        <w:t>Trine Lise Bakken,</w:t>
      </w:r>
      <w:r w:rsidRPr="008E5455">
        <w:rPr>
          <w:rFonts w:ascii="Tahoma" w:eastAsiaTheme="minorHAnsi" w:hAnsi="Tahoma" w:cs="Tahoma"/>
          <w:color w:val="222222"/>
          <w:sz w:val="22"/>
          <w:szCs w:val="22"/>
          <w:lang w:val="en-US" w:eastAsia="en-US"/>
        </w:rPr>
        <w:t>Head of Development and Research, NAMHID</w:t>
      </w:r>
      <w:r w:rsidRPr="008E5455">
        <w:rPr>
          <w:rStyle w:val="eop"/>
          <w:rFonts w:ascii="Calibri" w:hAnsi="Calibri" w:cs="Calibri"/>
          <w:lang w:val="en-US"/>
        </w:rPr>
        <w:t xml:space="preserve">, </w:t>
      </w:r>
      <w:r w:rsidRPr="008E5455">
        <w:rPr>
          <w:rFonts w:ascii="Tahoma" w:eastAsiaTheme="minorHAnsi" w:hAnsi="Tahoma" w:cs="Tahoma"/>
          <w:color w:val="222222"/>
          <w:sz w:val="22"/>
          <w:szCs w:val="22"/>
          <w:lang w:val="en-US" w:eastAsia="en-US"/>
        </w:rPr>
        <w:t>Oslo University Hospital, Oslo, Norway, Division of Mental Health and Addiction, </w:t>
      </w:r>
    </w:p>
    <w:p w:rsidR="008E5455" w:rsidRPr="008E5455" w:rsidRDefault="008E5455" w:rsidP="008E5455">
      <w:pPr>
        <w:pStyle w:val="paragraph"/>
        <w:spacing w:before="0" w:beforeAutospacing="0" w:after="0" w:afterAutospacing="0"/>
        <w:textAlignment w:val="baseline"/>
        <w:rPr>
          <w:rFonts w:ascii="Tahoma" w:eastAsiaTheme="minorHAnsi" w:hAnsi="Tahoma" w:cs="Tahoma"/>
          <w:color w:val="222222"/>
          <w:sz w:val="22"/>
          <w:szCs w:val="22"/>
          <w:lang w:val="en-US" w:eastAsia="en-US"/>
        </w:rPr>
      </w:pPr>
      <w:r w:rsidRPr="008E5455">
        <w:rPr>
          <w:rFonts w:ascii="Tahoma" w:eastAsiaTheme="minorHAnsi" w:hAnsi="Tahoma" w:cs="Tahoma"/>
          <w:color w:val="222222"/>
          <w:sz w:val="22"/>
          <w:szCs w:val="22"/>
          <w:lang w:val="en-US" w:eastAsia="en-US"/>
        </w:rPr>
        <w:t>Norwegian Advisory Unit for Mental Health in Intellectual Disability, NAMHID </w:t>
      </w:r>
    </w:p>
    <w:p w:rsidR="008E5455" w:rsidRPr="008E5455" w:rsidRDefault="008E5455" w:rsidP="008E5455">
      <w:pPr>
        <w:pStyle w:val="paragraph"/>
        <w:spacing w:before="0" w:beforeAutospacing="0" w:after="0" w:afterAutospacing="0"/>
        <w:textAlignment w:val="baseline"/>
        <w:rPr>
          <w:rFonts w:ascii="Tahoma" w:eastAsiaTheme="minorHAnsi" w:hAnsi="Tahoma" w:cs="Tahoma"/>
          <w:color w:val="222222"/>
          <w:sz w:val="22"/>
          <w:szCs w:val="22"/>
          <w:lang w:val="en-US" w:eastAsia="en-US"/>
        </w:rPr>
      </w:pPr>
      <w:r w:rsidRPr="008E5455">
        <w:rPr>
          <w:rFonts w:ascii="Tahoma" w:eastAsiaTheme="minorHAnsi" w:hAnsi="Tahoma" w:cs="Tahoma"/>
          <w:color w:val="222222"/>
          <w:sz w:val="22"/>
          <w:szCs w:val="22"/>
          <w:lang w:val="en-US" w:eastAsia="en-US"/>
        </w:rPr>
        <w:t> </w:t>
      </w:r>
    </w:p>
    <w:p w:rsidR="008E5455" w:rsidRDefault="008E5455" w:rsidP="008E5455">
      <w:pPr>
        <w:pStyle w:val="paragraph"/>
        <w:spacing w:before="0" w:beforeAutospacing="0" w:after="0" w:afterAutospacing="0"/>
        <w:textAlignment w:val="baseline"/>
        <w:rPr>
          <w:rStyle w:val="eop"/>
          <w:rFonts w:ascii="Calibri" w:hAnsi="Calibri" w:cs="Calibri"/>
          <w:lang w:val="en-US"/>
        </w:rPr>
      </w:pPr>
    </w:p>
    <w:p w:rsidR="008E5455" w:rsidRPr="008E5455" w:rsidRDefault="008E5455" w:rsidP="008E5455">
      <w:pPr>
        <w:pStyle w:val="ac"/>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Tahoma" w:hAnsi="Tahoma" w:cs="Tahoma"/>
          <w:b/>
          <w:bCs/>
          <w:sz w:val="22"/>
          <w:szCs w:val="22"/>
          <w:u w:color="000000"/>
          <w:lang w:val="en-US"/>
        </w:rPr>
      </w:pPr>
      <w:r w:rsidRPr="00605CE5">
        <w:rPr>
          <w:rFonts w:ascii="Tahoma" w:hAnsi="Tahoma" w:cs="Tahoma"/>
          <w:b/>
          <w:bCs/>
          <w:sz w:val="22"/>
          <w:szCs w:val="22"/>
          <w:u w:color="000000"/>
          <w:lang w:val="en-US"/>
        </w:rPr>
        <w:t>Abstract</w:t>
      </w:r>
    </w:p>
    <w:p w:rsidR="008E5455" w:rsidRPr="008E5455" w:rsidRDefault="008E5455" w:rsidP="008E5455">
      <w:pPr>
        <w:pStyle w:val="paragraph"/>
        <w:spacing w:before="0" w:beforeAutospacing="0" w:after="0" w:afterAutospacing="0"/>
        <w:textAlignment w:val="baseline"/>
        <w:rPr>
          <w:rFonts w:ascii="Segoe UI" w:hAnsi="Segoe UI" w:cs="Segoe UI"/>
          <w:sz w:val="18"/>
          <w:szCs w:val="18"/>
          <w:lang w:val="en-US"/>
        </w:rPr>
      </w:pPr>
      <w:r w:rsidRPr="008E5455">
        <w:rPr>
          <w:rStyle w:val="eop"/>
          <w:rFonts w:ascii="Calibri" w:hAnsi="Calibri" w:cs="Calibri"/>
          <w:lang w:val="en-US"/>
        </w:rPr>
        <w:t> </w:t>
      </w:r>
    </w:p>
    <w:p w:rsidR="008E5455" w:rsidRPr="008E5455" w:rsidRDefault="008E5455" w:rsidP="008E5455">
      <w:pPr>
        <w:pStyle w:val="paragraph"/>
        <w:spacing w:before="0" w:beforeAutospacing="0" w:after="0" w:afterAutospacing="0"/>
        <w:textAlignment w:val="baseline"/>
        <w:rPr>
          <w:rFonts w:ascii="Tahoma" w:eastAsiaTheme="minorHAnsi" w:hAnsi="Tahoma" w:cs="Tahoma"/>
          <w:sz w:val="22"/>
          <w:szCs w:val="22"/>
          <w:lang w:val="en-US" w:eastAsia="it-IT"/>
        </w:rPr>
      </w:pPr>
      <w:r w:rsidRPr="008E5455">
        <w:rPr>
          <w:rFonts w:ascii="Tahoma" w:eastAsiaTheme="minorHAnsi" w:hAnsi="Tahoma" w:cs="Tahoma"/>
          <w:sz w:val="22"/>
          <w:szCs w:val="22"/>
          <w:lang w:val="en-US" w:eastAsia="it-IT"/>
        </w:rPr>
        <w:t>Background: This study aimed to explore symptom recognition and assessment of schizophrenia, and interventions used for autistic patients with intellectual disabilities (ID). </w:t>
      </w:r>
    </w:p>
    <w:p w:rsidR="008E5455" w:rsidRPr="008E5455" w:rsidRDefault="008E5455" w:rsidP="008E5455">
      <w:pPr>
        <w:pStyle w:val="paragraph"/>
        <w:spacing w:before="0" w:beforeAutospacing="0" w:after="0" w:afterAutospacing="0"/>
        <w:textAlignment w:val="baseline"/>
        <w:rPr>
          <w:rFonts w:ascii="Tahoma" w:eastAsiaTheme="minorHAnsi" w:hAnsi="Tahoma" w:cs="Tahoma"/>
          <w:sz w:val="22"/>
          <w:szCs w:val="22"/>
          <w:lang w:val="en-US" w:eastAsia="it-IT"/>
        </w:rPr>
      </w:pPr>
      <w:r w:rsidRPr="008E5455">
        <w:rPr>
          <w:rFonts w:ascii="Tahoma" w:eastAsiaTheme="minorHAnsi" w:hAnsi="Tahoma" w:cs="Tahoma"/>
          <w:sz w:val="22"/>
          <w:szCs w:val="22"/>
          <w:lang w:val="en-US" w:eastAsia="it-IT"/>
        </w:rPr>
        <w:t>Methods: The study used data from a Norwegian multi-centre study on the co-occurrence of ASD, ID, and mental disorders, and included 183 participants aged 14–68 year; 56 female, 127 male. 119 had mild/moderate ID and 64 severe/profound ID. The 26 participants diagnosed with schizophrenia constituted the study group, and the remaining participants constituted two comparison groups. The assessment included symptom reports, clinical diagnosis, and scores on two checklists (Psychopathology in Autism Checklist, PAC, and Aberrant Behaviour Checklist, ABC). Interventions included psychopharmacological treatment for all 26 participants. 23 were admitted in inpatient units, and hence were provided symptom sensitive mental health nursing. Other psychosocial interventions included family interventions, and follow up community services, counselling service providers.  </w:t>
      </w:r>
    </w:p>
    <w:p w:rsidR="008E5455" w:rsidRPr="008E5455" w:rsidRDefault="008E5455" w:rsidP="008E5455">
      <w:pPr>
        <w:pStyle w:val="paragraph"/>
        <w:spacing w:before="0" w:beforeAutospacing="0" w:after="0" w:afterAutospacing="0"/>
        <w:textAlignment w:val="baseline"/>
        <w:rPr>
          <w:rFonts w:ascii="Tahoma" w:eastAsiaTheme="minorHAnsi" w:hAnsi="Tahoma" w:cs="Tahoma"/>
          <w:sz w:val="22"/>
          <w:szCs w:val="22"/>
          <w:lang w:val="en-US" w:eastAsia="it-IT"/>
        </w:rPr>
      </w:pPr>
      <w:r w:rsidRPr="008E5455">
        <w:rPr>
          <w:rFonts w:ascii="Tahoma" w:eastAsiaTheme="minorHAnsi" w:hAnsi="Tahoma" w:cs="Tahoma"/>
          <w:sz w:val="22"/>
          <w:szCs w:val="22"/>
          <w:lang w:val="en-US" w:eastAsia="it-IT"/>
        </w:rPr>
        <w:t>Results: Reported symptoms of schizophrenia in the present sample met the formal diagnostic criteria. For PAC/ABC scales, only PAC psychosis differed for the schizophrenia group compared to the group with no diagnosed mental disorder, and the group diagnosed with other mental disorders. Among participants with schizophrenia, two were diagnosed with other mental disorders, and elevated scores for anxiety and depression were common. </w:t>
      </w:r>
    </w:p>
    <w:p w:rsidR="008E5455" w:rsidRPr="008E5455" w:rsidRDefault="008E5455" w:rsidP="008E5455">
      <w:pPr>
        <w:pStyle w:val="paragraph"/>
        <w:spacing w:before="0" w:beforeAutospacing="0" w:after="0" w:afterAutospacing="0"/>
        <w:textAlignment w:val="baseline"/>
        <w:rPr>
          <w:rFonts w:ascii="Tahoma" w:eastAsiaTheme="minorHAnsi" w:hAnsi="Tahoma" w:cs="Tahoma"/>
          <w:sz w:val="22"/>
          <w:szCs w:val="22"/>
          <w:lang w:val="en-US" w:eastAsia="it-IT"/>
        </w:rPr>
      </w:pPr>
      <w:r w:rsidRPr="008E5455">
        <w:rPr>
          <w:rFonts w:ascii="Tahoma" w:eastAsiaTheme="minorHAnsi" w:hAnsi="Tahoma" w:cs="Tahoma"/>
          <w:sz w:val="22"/>
          <w:szCs w:val="22"/>
          <w:lang w:val="en-US" w:eastAsia="it-IT"/>
        </w:rPr>
        <w:t>Conclusions: Emphasising core symptoms seems necessary when assessing co-occurring schizophrenia in autistic people with intellectual disabilities. The PAC may serve as a helpful screening tool. Interventions provided for the 26 participants were equal to interventions used in the general population.  </w:t>
      </w:r>
    </w:p>
    <w:p w:rsidR="00EA176F" w:rsidRDefault="00EA176F" w:rsidP="00605CE5">
      <w:pPr>
        <w:jc w:val="both"/>
        <w:rPr>
          <w:rFonts w:ascii="Tahoma" w:hAnsi="Tahoma" w:cs="Tahoma"/>
          <w:b/>
          <w:color w:val="3B4C42"/>
          <w:lang w:val="en-US"/>
        </w:rPr>
      </w:pPr>
    </w:p>
    <w:p w:rsidR="008E5455" w:rsidRDefault="008E5455" w:rsidP="00605CE5">
      <w:pPr>
        <w:jc w:val="both"/>
        <w:rPr>
          <w:rFonts w:ascii="Tahoma" w:hAnsi="Tahoma" w:cs="Tahoma"/>
          <w:b/>
          <w:color w:val="3B4C42"/>
          <w:lang w:val="en-US"/>
        </w:rPr>
      </w:pPr>
    </w:p>
    <w:p w:rsidR="008E5455" w:rsidRDefault="008E5455" w:rsidP="00605CE5">
      <w:pPr>
        <w:jc w:val="both"/>
        <w:rPr>
          <w:rFonts w:ascii="Tahoma" w:hAnsi="Tahoma" w:cs="Tahoma"/>
          <w:b/>
          <w:color w:val="3B4C42"/>
          <w:lang w:val="en-US"/>
        </w:rPr>
      </w:pPr>
    </w:p>
    <w:p w:rsidR="008E5455" w:rsidRDefault="008E5455" w:rsidP="00605CE5">
      <w:pPr>
        <w:jc w:val="both"/>
        <w:rPr>
          <w:rFonts w:ascii="Tahoma" w:hAnsi="Tahoma" w:cs="Tahoma"/>
          <w:b/>
          <w:color w:val="3B4C42"/>
          <w:lang w:val="en-US"/>
        </w:rPr>
      </w:pPr>
    </w:p>
    <w:p w:rsidR="004E477C" w:rsidRPr="00605CE5" w:rsidRDefault="004E477C" w:rsidP="00605CE5">
      <w:pPr>
        <w:jc w:val="both"/>
        <w:rPr>
          <w:rFonts w:ascii="Tahoma" w:hAnsi="Tahoma" w:cs="Tahoma"/>
          <w:b/>
          <w:color w:val="3B4C42"/>
          <w:lang w:val="en-US"/>
        </w:rPr>
      </w:pPr>
      <w:r w:rsidRPr="00605CE5">
        <w:rPr>
          <w:rFonts w:ascii="Tahoma" w:hAnsi="Tahoma" w:cs="Tahoma"/>
          <w:b/>
          <w:color w:val="3B4C42"/>
          <w:lang w:val="en-US"/>
        </w:rPr>
        <w:t>Working to deliver a National autism strategy for health services - experience from the NHS England Autism Programme</w:t>
      </w:r>
    </w:p>
    <w:p w:rsidR="004E477C" w:rsidRPr="00605CE5" w:rsidRDefault="004E477C" w:rsidP="00605CE5">
      <w:pPr>
        <w:shd w:val="clear" w:color="auto" w:fill="FFFFFF"/>
        <w:jc w:val="both"/>
        <w:rPr>
          <w:rFonts w:ascii="Tahoma" w:hAnsi="Tahoma" w:cs="Tahoma"/>
          <w:color w:val="222222"/>
          <w:lang w:val="en-US"/>
        </w:rPr>
      </w:pPr>
      <w:r w:rsidRPr="00605CE5">
        <w:rPr>
          <w:rFonts w:ascii="Tahoma" w:hAnsi="Tahoma" w:cs="Tahoma"/>
          <w:b/>
          <w:lang w:val="en-US"/>
        </w:rPr>
        <w:t>Dr. Roger Banks,</w:t>
      </w:r>
      <w:r w:rsidRPr="00605CE5">
        <w:rPr>
          <w:rFonts w:ascii="Tahoma" w:hAnsi="Tahoma" w:cs="Tahoma"/>
          <w:color w:val="222222"/>
          <w:lang w:val="en-US"/>
        </w:rPr>
        <w:t>National Clinical Director for Learning Disability and Autism, NHS England</w:t>
      </w:r>
    </w:p>
    <w:p w:rsidR="004E477C" w:rsidRPr="00605CE5" w:rsidRDefault="004E477C" w:rsidP="00605CE5">
      <w:pPr>
        <w:pStyle w:val="ac"/>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Tahoma" w:hAnsi="Tahoma" w:cs="Tahoma"/>
          <w:b/>
          <w:bCs/>
          <w:sz w:val="22"/>
          <w:szCs w:val="22"/>
          <w:u w:color="000000"/>
          <w:lang w:val="en-US"/>
        </w:rPr>
      </w:pPr>
      <w:bookmarkStart w:id="4" w:name="_Hlk123726213"/>
      <w:bookmarkStart w:id="5" w:name="_Hlk123725733"/>
      <w:r w:rsidRPr="00605CE5">
        <w:rPr>
          <w:rFonts w:ascii="Tahoma" w:hAnsi="Tahoma" w:cs="Tahoma"/>
          <w:b/>
          <w:bCs/>
          <w:sz w:val="22"/>
          <w:szCs w:val="22"/>
          <w:u w:color="000000"/>
          <w:lang w:val="en-US"/>
        </w:rPr>
        <w:t>Abstract</w:t>
      </w:r>
    </w:p>
    <w:bookmarkEnd w:id="4"/>
    <w:p w:rsidR="00D94100" w:rsidRPr="00605CE5" w:rsidRDefault="00D94100" w:rsidP="00605CE5">
      <w:pPr>
        <w:pStyle w:val="ac"/>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Tahoma" w:hAnsi="Tahoma" w:cs="Tahoma"/>
          <w:b/>
          <w:bCs/>
          <w:sz w:val="22"/>
          <w:szCs w:val="22"/>
          <w:u w:color="000000"/>
          <w:lang w:val="en-US"/>
        </w:rPr>
      </w:pPr>
    </w:p>
    <w:bookmarkEnd w:id="5"/>
    <w:p w:rsidR="004E477C" w:rsidRPr="00605CE5" w:rsidRDefault="004E477C" w:rsidP="00605CE5">
      <w:pPr>
        <w:pStyle w:val="Web"/>
        <w:spacing w:beforeAutospacing="0" w:after="225" w:afterAutospacing="0"/>
        <w:jc w:val="both"/>
        <w:textAlignment w:val="baseline"/>
        <w:rPr>
          <w:rFonts w:ascii="Tahoma" w:hAnsi="Tahoma" w:cs="Tahoma"/>
          <w:sz w:val="22"/>
          <w:szCs w:val="22"/>
        </w:rPr>
      </w:pPr>
      <w:r w:rsidRPr="00605CE5">
        <w:rPr>
          <w:rFonts w:ascii="Tahoma" w:hAnsi="Tahoma" w:cs="Tahoma"/>
          <w:sz w:val="22"/>
          <w:szCs w:val="22"/>
          <w:lang w:val="en-US"/>
        </w:rPr>
        <w:t xml:space="preserve">The National Health Service Long Term Plan for England, published in early 2019, said there should be a clearer focus on the needs of autistic people and their families. As a result, the NHS England National Autism Team was established in June 2020 to champion the needs and aspirations of autistic children, young people and adults, and to oversee autism related commitments as set out in the NHS Long Term Plan. </w:t>
      </w:r>
      <w:r w:rsidRPr="00605CE5">
        <w:rPr>
          <w:rFonts w:ascii="Tahoma" w:hAnsi="Tahoma" w:cs="Tahoma"/>
          <w:sz w:val="22"/>
          <w:szCs w:val="22"/>
        </w:rPr>
        <w:t>The team’s plans include:</w:t>
      </w:r>
    </w:p>
    <w:p w:rsidR="004E477C" w:rsidRPr="00605CE5" w:rsidRDefault="004E477C" w:rsidP="00605CE5">
      <w:pPr>
        <w:numPr>
          <w:ilvl w:val="0"/>
          <w:numId w:val="26"/>
        </w:numPr>
        <w:spacing w:after="0" w:line="240" w:lineRule="auto"/>
        <w:ind w:left="285"/>
        <w:jc w:val="both"/>
        <w:textAlignment w:val="baseline"/>
        <w:rPr>
          <w:rFonts w:ascii="Tahoma" w:hAnsi="Tahoma" w:cs="Tahoma"/>
          <w:lang w:val="en-US"/>
        </w:rPr>
      </w:pPr>
      <w:r w:rsidRPr="00605CE5">
        <w:rPr>
          <w:rFonts w:ascii="Tahoma" w:hAnsi="Tahoma" w:cs="Tahoma"/>
          <w:lang w:val="en-US"/>
        </w:rPr>
        <w:t>reducing waiting times for autism diagnostic assessments</w:t>
      </w:r>
    </w:p>
    <w:p w:rsidR="004E477C" w:rsidRPr="00605CE5" w:rsidRDefault="004E477C" w:rsidP="00605CE5">
      <w:pPr>
        <w:numPr>
          <w:ilvl w:val="0"/>
          <w:numId w:val="26"/>
        </w:numPr>
        <w:spacing w:after="0" w:line="240" w:lineRule="auto"/>
        <w:ind w:left="285"/>
        <w:jc w:val="both"/>
        <w:textAlignment w:val="baseline"/>
        <w:rPr>
          <w:rFonts w:ascii="Tahoma" w:hAnsi="Tahoma" w:cs="Tahoma"/>
          <w:lang w:val="en-US"/>
        </w:rPr>
      </w:pPr>
      <w:r w:rsidRPr="00605CE5">
        <w:rPr>
          <w:rFonts w:ascii="Tahoma" w:hAnsi="Tahoma" w:cs="Tahoma"/>
          <w:lang w:val="en-US"/>
        </w:rPr>
        <w:t>improving the quality of autism diagnostic pathways including pre and post diagnostic support</w:t>
      </w:r>
    </w:p>
    <w:p w:rsidR="004E477C" w:rsidRPr="00605CE5" w:rsidRDefault="004E477C" w:rsidP="00605CE5">
      <w:pPr>
        <w:numPr>
          <w:ilvl w:val="0"/>
          <w:numId w:val="26"/>
        </w:numPr>
        <w:spacing w:after="0" w:line="240" w:lineRule="auto"/>
        <w:ind w:left="285"/>
        <w:jc w:val="both"/>
        <w:textAlignment w:val="baseline"/>
        <w:rPr>
          <w:rFonts w:ascii="Tahoma" w:hAnsi="Tahoma" w:cs="Tahoma"/>
          <w:lang w:val="en-US"/>
        </w:rPr>
      </w:pPr>
      <w:r w:rsidRPr="00605CE5">
        <w:rPr>
          <w:rFonts w:ascii="Tahoma" w:hAnsi="Tahoma" w:cs="Tahoma"/>
          <w:lang w:val="en-US"/>
        </w:rPr>
        <w:t>developing and piloting an autism specific health check</w:t>
      </w:r>
    </w:p>
    <w:p w:rsidR="004E477C" w:rsidRPr="00605CE5" w:rsidRDefault="004E477C" w:rsidP="00605CE5">
      <w:pPr>
        <w:numPr>
          <w:ilvl w:val="0"/>
          <w:numId w:val="26"/>
        </w:numPr>
        <w:spacing w:after="0" w:line="240" w:lineRule="auto"/>
        <w:ind w:left="285"/>
        <w:jc w:val="both"/>
        <w:textAlignment w:val="baseline"/>
        <w:rPr>
          <w:rFonts w:ascii="Tahoma" w:hAnsi="Tahoma" w:cs="Tahoma"/>
          <w:lang w:val="en-US"/>
        </w:rPr>
      </w:pPr>
      <w:r w:rsidRPr="00605CE5">
        <w:rPr>
          <w:rFonts w:ascii="Tahoma" w:hAnsi="Tahoma" w:cs="Tahoma"/>
          <w:lang w:val="en-US"/>
        </w:rPr>
        <w:t>making sure health services make the reasonable adjustments autistic people need</w:t>
      </w:r>
    </w:p>
    <w:p w:rsidR="004E477C" w:rsidRPr="00605CE5" w:rsidRDefault="004E477C" w:rsidP="00605CE5">
      <w:pPr>
        <w:numPr>
          <w:ilvl w:val="0"/>
          <w:numId w:val="26"/>
        </w:numPr>
        <w:spacing w:after="0" w:line="240" w:lineRule="auto"/>
        <w:ind w:left="285"/>
        <w:jc w:val="both"/>
        <w:textAlignment w:val="baseline"/>
        <w:rPr>
          <w:rFonts w:ascii="Tahoma" w:hAnsi="Tahoma" w:cs="Tahoma"/>
          <w:lang w:val="en-US"/>
        </w:rPr>
      </w:pPr>
      <w:r w:rsidRPr="00605CE5">
        <w:rPr>
          <w:rFonts w:ascii="Tahoma" w:hAnsi="Tahoma" w:cs="Tahoma"/>
          <w:lang w:val="en-US"/>
        </w:rPr>
        <w:t>Building on existing work to stop the overmedication of autistic people</w:t>
      </w:r>
    </w:p>
    <w:p w:rsidR="004E477C" w:rsidRPr="00605CE5" w:rsidRDefault="004E477C" w:rsidP="00605CE5">
      <w:pPr>
        <w:numPr>
          <w:ilvl w:val="0"/>
          <w:numId w:val="26"/>
        </w:numPr>
        <w:spacing w:after="0" w:line="240" w:lineRule="auto"/>
        <w:ind w:left="285"/>
        <w:jc w:val="both"/>
        <w:textAlignment w:val="baseline"/>
        <w:rPr>
          <w:rFonts w:ascii="Tahoma" w:hAnsi="Tahoma" w:cs="Tahoma"/>
          <w:lang w:val="en-US"/>
        </w:rPr>
      </w:pPr>
      <w:r w:rsidRPr="00605CE5">
        <w:rPr>
          <w:rFonts w:ascii="Tahoma" w:hAnsi="Tahoma" w:cs="Tahoma"/>
          <w:lang w:val="en-US"/>
        </w:rPr>
        <w:t>working with wider NHS England partners to support, autistic people who have complex needs to have access to a personal health budget</w:t>
      </w:r>
    </w:p>
    <w:p w:rsidR="004E477C" w:rsidRPr="00605CE5" w:rsidRDefault="004E477C" w:rsidP="00605CE5">
      <w:pPr>
        <w:numPr>
          <w:ilvl w:val="0"/>
          <w:numId w:val="26"/>
        </w:numPr>
        <w:spacing w:after="0" w:line="240" w:lineRule="auto"/>
        <w:ind w:left="285"/>
        <w:jc w:val="both"/>
        <w:textAlignment w:val="baseline"/>
        <w:rPr>
          <w:rFonts w:ascii="Tahoma" w:hAnsi="Tahoma" w:cs="Tahoma"/>
          <w:lang w:val="en-US"/>
        </w:rPr>
      </w:pPr>
      <w:r w:rsidRPr="00605CE5">
        <w:rPr>
          <w:rFonts w:ascii="Tahoma" w:hAnsi="Tahoma" w:cs="Tahoma"/>
          <w:lang w:val="en-US"/>
        </w:rPr>
        <w:t>supporting the Children and Young People Team, in making sure autistic children who have the most complex needs have a designated keyworker</w:t>
      </w:r>
    </w:p>
    <w:p w:rsidR="004E477C" w:rsidRPr="00605CE5" w:rsidRDefault="004E477C" w:rsidP="00605CE5">
      <w:pPr>
        <w:numPr>
          <w:ilvl w:val="0"/>
          <w:numId w:val="26"/>
        </w:numPr>
        <w:spacing w:after="0" w:line="240" w:lineRule="auto"/>
        <w:ind w:left="285"/>
        <w:jc w:val="both"/>
        <w:textAlignment w:val="baseline"/>
        <w:rPr>
          <w:rFonts w:ascii="Tahoma" w:hAnsi="Tahoma" w:cs="Tahoma"/>
          <w:lang w:val="en-US"/>
        </w:rPr>
      </w:pPr>
      <w:r w:rsidRPr="00605CE5">
        <w:rPr>
          <w:rFonts w:ascii="Tahoma" w:hAnsi="Tahoma" w:cs="Tahoma"/>
          <w:lang w:val="en-US"/>
        </w:rPr>
        <w:t>supporting local providers to reduce avoidable admissions to mental health hospitals</w:t>
      </w:r>
    </w:p>
    <w:p w:rsidR="004E477C" w:rsidRPr="00605CE5" w:rsidRDefault="004E477C" w:rsidP="00605CE5">
      <w:pPr>
        <w:numPr>
          <w:ilvl w:val="0"/>
          <w:numId w:val="26"/>
        </w:numPr>
        <w:spacing w:after="0" w:line="240" w:lineRule="auto"/>
        <w:ind w:left="285"/>
        <w:jc w:val="both"/>
        <w:textAlignment w:val="baseline"/>
        <w:rPr>
          <w:rFonts w:ascii="Tahoma" w:hAnsi="Tahoma" w:cs="Tahoma"/>
          <w:lang w:val="en-US"/>
        </w:rPr>
      </w:pPr>
      <w:r w:rsidRPr="00605CE5">
        <w:rPr>
          <w:rFonts w:ascii="Tahoma" w:hAnsi="Tahoma" w:cs="Tahoma"/>
          <w:lang w:val="en-US"/>
        </w:rPr>
        <w:t>supporting local providers to plan good quality mental health inpatient services that reduce length of stay, provide person-centred care and are as close to home as possible</w:t>
      </w:r>
    </w:p>
    <w:p w:rsidR="004E477C" w:rsidRPr="00605CE5" w:rsidRDefault="004E477C" w:rsidP="00605CE5">
      <w:pPr>
        <w:numPr>
          <w:ilvl w:val="0"/>
          <w:numId w:val="26"/>
        </w:numPr>
        <w:spacing w:after="0" w:line="240" w:lineRule="auto"/>
        <w:ind w:left="285"/>
        <w:jc w:val="both"/>
        <w:textAlignment w:val="baseline"/>
        <w:rPr>
          <w:rFonts w:ascii="Tahoma" w:hAnsi="Tahoma" w:cs="Tahoma"/>
          <w:lang w:val="en-US"/>
        </w:rPr>
      </w:pPr>
      <w:r w:rsidRPr="00605CE5">
        <w:rPr>
          <w:rFonts w:ascii="Tahoma" w:hAnsi="Tahoma" w:cs="Tahoma"/>
          <w:lang w:val="en-US"/>
        </w:rPr>
        <w:t>raising awareness of the importance of employing autistic people, and promoting the NHS as a good place of work</w:t>
      </w:r>
    </w:p>
    <w:p w:rsidR="00C01C59" w:rsidRPr="00605CE5" w:rsidRDefault="00C01C59" w:rsidP="00605CE5">
      <w:pPr>
        <w:spacing w:after="0" w:line="240" w:lineRule="auto"/>
        <w:ind w:left="285"/>
        <w:jc w:val="both"/>
        <w:textAlignment w:val="baseline"/>
        <w:rPr>
          <w:rFonts w:ascii="Tahoma" w:hAnsi="Tahoma" w:cs="Tahoma"/>
          <w:lang w:val="en-US"/>
        </w:rPr>
      </w:pPr>
    </w:p>
    <w:p w:rsidR="004E477C" w:rsidRPr="00605CE5" w:rsidRDefault="004E477C" w:rsidP="00605CE5">
      <w:pPr>
        <w:jc w:val="both"/>
        <w:rPr>
          <w:rFonts w:ascii="Tahoma" w:hAnsi="Tahoma" w:cs="Tahoma"/>
          <w:lang w:val="en-US"/>
        </w:rPr>
      </w:pPr>
      <w:r w:rsidRPr="00605CE5">
        <w:rPr>
          <w:rFonts w:ascii="Tahoma" w:hAnsi="Tahoma" w:cs="Tahoma"/>
          <w:lang w:val="en-US"/>
        </w:rPr>
        <w:t>The presentation will focus on issues for clinicians irrespective of the health and social care systems in which they work</w:t>
      </w:r>
      <w:r w:rsidR="00C01C59" w:rsidRPr="00605CE5">
        <w:rPr>
          <w:rFonts w:ascii="Tahoma" w:hAnsi="Tahoma" w:cs="Tahoma"/>
          <w:lang w:val="en-US"/>
        </w:rPr>
        <w:t>.</w:t>
      </w:r>
    </w:p>
    <w:p w:rsidR="004E477C" w:rsidRPr="00605CE5" w:rsidRDefault="004E477C" w:rsidP="00605CE5">
      <w:pPr>
        <w:shd w:val="clear" w:color="auto" w:fill="FFFFFF"/>
        <w:jc w:val="both"/>
        <w:rPr>
          <w:rFonts w:ascii="Tahoma" w:hAnsi="Tahoma" w:cs="Tahoma"/>
          <w:b/>
          <w:lang w:val="en-US"/>
        </w:rPr>
      </w:pPr>
    </w:p>
    <w:p w:rsidR="000F6788" w:rsidRPr="00605CE5" w:rsidRDefault="000F6788" w:rsidP="00605CE5">
      <w:pPr>
        <w:shd w:val="clear" w:color="auto" w:fill="FFFFFF"/>
        <w:jc w:val="both"/>
        <w:rPr>
          <w:rFonts w:ascii="Tahoma" w:hAnsi="Tahoma" w:cs="Tahoma"/>
          <w:b/>
          <w:lang w:val="en-US"/>
        </w:rPr>
      </w:pPr>
    </w:p>
    <w:p w:rsidR="000F6788" w:rsidRPr="00605CE5" w:rsidRDefault="000F6788" w:rsidP="00605CE5">
      <w:pPr>
        <w:shd w:val="clear" w:color="auto" w:fill="FFFFFF"/>
        <w:jc w:val="both"/>
        <w:rPr>
          <w:rFonts w:ascii="Tahoma" w:hAnsi="Tahoma" w:cs="Tahoma"/>
          <w:b/>
          <w:lang w:val="en-US"/>
        </w:rPr>
      </w:pPr>
    </w:p>
    <w:p w:rsidR="000F6788" w:rsidRPr="00605CE5" w:rsidRDefault="000F6788" w:rsidP="00605CE5">
      <w:pPr>
        <w:shd w:val="clear" w:color="auto" w:fill="FFFFFF"/>
        <w:jc w:val="both"/>
        <w:rPr>
          <w:rFonts w:ascii="Tahoma" w:hAnsi="Tahoma" w:cs="Tahoma"/>
          <w:b/>
          <w:lang w:val="en-US"/>
        </w:rPr>
      </w:pPr>
    </w:p>
    <w:p w:rsidR="000F6788" w:rsidRPr="00605CE5" w:rsidRDefault="000F6788" w:rsidP="00605CE5">
      <w:pPr>
        <w:shd w:val="clear" w:color="auto" w:fill="FFFFFF"/>
        <w:jc w:val="both"/>
        <w:rPr>
          <w:rFonts w:ascii="Tahoma" w:hAnsi="Tahoma" w:cs="Tahoma"/>
          <w:b/>
          <w:lang w:val="en-US"/>
        </w:rPr>
      </w:pPr>
    </w:p>
    <w:p w:rsidR="00D139F7" w:rsidRPr="00605CE5" w:rsidRDefault="00D139F7" w:rsidP="00605CE5">
      <w:pPr>
        <w:jc w:val="both"/>
        <w:rPr>
          <w:rFonts w:ascii="Tahoma" w:hAnsi="Tahoma" w:cs="Tahoma"/>
          <w:b/>
          <w:color w:val="3B4C42"/>
          <w:shd w:val="clear" w:color="auto" w:fill="FFFFFF"/>
          <w:lang w:val="en-US"/>
        </w:rPr>
      </w:pPr>
    </w:p>
    <w:p w:rsidR="00EA176F" w:rsidRDefault="00EA176F" w:rsidP="00605CE5">
      <w:pPr>
        <w:jc w:val="both"/>
        <w:rPr>
          <w:rFonts w:ascii="Tahoma" w:hAnsi="Tahoma" w:cs="Tahoma"/>
          <w:b/>
          <w:color w:val="3B4C42"/>
          <w:shd w:val="clear" w:color="auto" w:fill="FFFFFF"/>
          <w:lang w:val="en-US"/>
        </w:rPr>
      </w:pPr>
    </w:p>
    <w:p w:rsidR="004E477C" w:rsidRPr="00605CE5" w:rsidRDefault="004E477C" w:rsidP="00605CE5">
      <w:pPr>
        <w:jc w:val="both"/>
        <w:rPr>
          <w:rFonts w:ascii="Tahoma" w:hAnsi="Tahoma" w:cs="Tahoma"/>
          <w:bCs/>
          <w:color w:val="3B4C42"/>
          <w:shd w:val="clear" w:color="auto" w:fill="FFFFFF"/>
          <w:lang w:val="en-US"/>
        </w:rPr>
      </w:pPr>
      <w:r w:rsidRPr="00605CE5">
        <w:rPr>
          <w:rFonts w:ascii="Tahoma" w:hAnsi="Tahoma" w:cs="Tahoma"/>
          <w:b/>
          <w:color w:val="3B4C42"/>
          <w:shd w:val="clear" w:color="auto" w:fill="FFFFFF"/>
          <w:lang w:val="en-US"/>
        </w:rPr>
        <w:t>Play and technological tools to enhance skills in preschool children with ASD</w:t>
      </w:r>
    </w:p>
    <w:p w:rsidR="004E477C" w:rsidRPr="00605CE5" w:rsidRDefault="004E477C" w:rsidP="00605CE5">
      <w:pPr>
        <w:jc w:val="both"/>
        <w:rPr>
          <w:rFonts w:ascii="Tahoma" w:hAnsi="Tahoma" w:cs="Tahoma"/>
          <w:bCs/>
          <w:color w:val="222222"/>
          <w:shd w:val="clear" w:color="auto" w:fill="FFFFFF"/>
          <w:lang w:val="en-US"/>
        </w:rPr>
      </w:pPr>
      <w:r w:rsidRPr="00605CE5">
        <w:rPr>
          <w:rFonts w:ascii="Tahoma" w:hAnsi="Tahoma" w:cs="Tahoma"/>
          <w:b/>
          <w:lang w:val="en-US"/>
        </w:rPr>
        <w:t>ElpisPapaefstathiou</w:t>
      </w:r>
      <w:r w:rsidR="00C01C59" w:rsidRPr="00605CE5">
        <w:rPr>
          <w:rFonts w:ascii="Tahoma" w:hAnsi="Tahoma" w:cs="Tahoma"/>
          <w:b/>
          <w:lang w:val="en-US"/>
        </w:rPr>
        <w:t>,</w:t>
      </w:r>
      <w:r w:rsidRPr="00605CE5">
        <w:rPr>
          <w:rFonts w:ascii="Tahoma" w:hAnsi="Tahoma" w:cs="Tahoma"/>
          <w:bCs/>
          <w:shd w:val="clear" w:color="auto" w:fill="FFFFFF"/>
          <w:lang w:val="en-US"/>
        </w:rPr>
        <w:t>Ph.D. candidate,</w:t>
      </w:r>
      <w:r w:rsidRPr="00605CE5">
        <w:rPr>
          <w:rFonts w:ascii="Tahoma" w:hAnsi="Tahoma" w:cs="Tahoma"/>
          <w:b/>
          <w:lang w:val="en-US"/>
        </w:rPr>
        <w:t>Areti-IriniFiliou</w:t>
      </w:r>
      <w:r w:rsidR="00C01C59" w:rsidRPr="00605CE5">
        <w:rPr>
          <w:rFonts w:ascii="Tahoma" w:hAnsi="Tahoma" w:cs="Tahoma"/>
          <w:b/>
          <w:lang w:val="en-US"/>
        </w:rPr>
        <w:t>,</w:t>
      </w:r>
      <w:r w:rsidRPr="00605CE5">
        <w:rPr>
          <w:rFonts w:ascii="Tahoma" w:hAnsi="Tahoma" w:cs="Tahoma"/>
          <w:bCs/>
          <w:shd w:val="clear" w:color="auto" w:fill="FFFFFF"/>
          <w:lang w:val="en-US"/>
        </w:rPr>
        <w:t>Ph.D. candidate,</w:t>
      </w:r>
      <w:r w:rsidRPr="00605CE5">
        <w:rPr>
          <w:rFonts w:ascii="Tahoma" w:hAnsi="Tahoma" w:cs="Tahoma"/>
          <w:b/>
          <w:lang w:val="en-US"/>
        </w:rPr>
        <w:t>EleniGkiolnta </w:t>
      </w:r>
      <w:r w:rsidRPr="00605CE5">
        <w:rPr>
          <w:rFonts w:ascii="Tahoma" w:hAnsi="Tahoma" w:cs="Tahoma"/>
          <w:bCs/>
          <w:shd w:val="clear" w:color="auto" w:fill="FFFFFF"/>
          <w:lang w:val="en-US"/>
        </w:rPr>
        <w:t xml:space="preserve">PhDcandidate, </w:t>
      </w:r>
      <w:r w:rsidRPr="00605CE5">
        <w:rPr>
          <w:rFonts w:ascii="Tahoma" w:hAnsi="Tahoma" w:cs="Tahoma"/>
          <w:b/>
          <w:lang w:val="en-US"/>
        </w:rPr>
        <w:t>KyriakiSarri</w:t>
      </w:r>
      <w:r w:rsidRPr="00605CE5">
        <w:rPr>
          <w:rFonts w:ascii="Tahoma" w:hAnsi="Tahoma" w:cs="Tahoma"/>
          <w:bCs/>
          <w:color w:val="4472C4" w:themeColor="accent1"/>
          <w:shd w:val="clear" w:color="auto" w:fill="FFFFFF"/>
          <w:lang w:val="en-US"/>
        </w:rPr>
        <w:t> </w:t>
      </w:r>
      <w:r w:rsidRPr="00605CE5">
        <w:rPr>
          <w:rFonts w:ascii="Tahoma" w:hAnsi="Tahoma" w:cs="Tahoma"/>
          <w:bCs/>
          <w:shd w:val="clear" w:color="auto" w:fill="FFFFFF"/>
          <w:lang w:val="en-US"/>
        </w:rPr>
        <w:t>PhD candidate,</w:t>
      </w:r>
      <w:r w:rsidRPr="00605CE5">
        <w:rPr>
          <w:rFonts w:ascii="Tahoma" w:hAnsi="Tahoma" w:cs="Tahoma"/>
          <w:b/>
          <w:lang w:val="en-US"/>
        </w:rPr>
        <w:t>Christine Syriopoulou-Delli</w:t>
      </w:r>
      <w:r w:rsidR="00DA5C10" w:rsidRPr="00605CE5">
        <w:rPr>
          <w:rFonts w:ascii="Tahoma" w:hAnsi="Tahoma" w:cs="Tahoma"/>
          <w:b/>
          <w:lang w:val="en-US"/>
        </w:rPr>
        <w:t>,</w:t>
      </w:r>
      <w:r w:rsidRPr="00605CE5">
        <w:rPr>
          <w:rFonts w:ascii="Tahoma" w:hAnsi="Tahoma" w:cs="Tahoma"/>
          <w:bCs/>
          <w:color w:val="222222"/>
          <w:shd w:val="clear" w:color="auto" w:fill="FFFFFF"/>
          <w:lang w:val="en-US"/>
        </w:rPr>
        <w:t> Ass</w:t>
      </w:r>
      <w:r w:rsidRPr="00605CE5">
        <w:rPr>
          <w:rFonts w:ascii="Tahoma" w:hAnsi="Tahoma" w:cs="Tahoma"/>
          <w:bCs/>
          <w:color w:val="222222"/>
          <w:shd w:val="clear" w:color="auto" w:fill="FFFFFF"/>
        </w:rPr>
        <w:t>ο</w:t>
      </w:r>
      <w:r w:rsidRPr="00605CE5">
        <w:rPr>
          <w:rFonts w:ascii="Tahoma" w:hAnsi="Tahoma" w:cs="Tahoma"/>
          <w:bCs/>
          <w:color w:val="222222"/>
          <w:shd w:val="clear" w:color="auto" w:fill="FFFFFF"/>
          <w:lang w:val="en-US"/>
        </w:rPr>
        <w:t>ciate Professor (Laboratory of Autism -Developmental Spectrum Disorders and Behavior Difficulties of the Human) University of Macedonia</w:t>
      </w:r>
    </w:p>
    <w:p w:rsidR="004E477C" w:rsidRPr="00605CE5" w:rsidRDefault="00C01C59" w:rsidP="00605CE5">
      <w:pPr>
        <w:pStyle w:val="ac"/>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Tahoma" w:hAnsi="Tahoma" w:cs="Tahoma"/>
          <w:b/>
          <w:bCs/>
          <w:color w:val="auto"/>
          <w:sz w:val="22"/>
          <w:szCs w:val="22"/>
          <w:u w:color="000000"/>
          <w:lang w:val="en-US"/>
        </w:rPr>
      </w:pPr>
      <w:r w:rsidRPr="00605CE5">
        <w:rPr>
          <w:rFonts w:ascii="Tahoma" w:hAnsi="Tahoma" w:cs="Tahoma"/>
          <w:b/>
          <w:bCs/>
          <w:color w:val="auto"/>
          <w:sz w:val="22"/>
          <w:szCs w:val="22"/>
          <w:u w:color="000000"/>
          <w:lang w:val="en-US"/>
        </w:rPr>
        <w:t xml:space="preserve">Abstract </w:t>
      </w:r>
    </w:p>
    <w:p w:rsidR="00D94100" w:rsidRPr="00605CE5" w:rsidRDefault="00D94100" w:rsidP="00605CE5">
      <w:pPr>
        <w:pStyle w:val="ac"/>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Tahoma" w:hAnsi="Tahoma" w:cs="Tahoma"/>
          <w:b/>
          <w:bCs/>
          <w:color w:val="auto"/>
          <w:sz w:val="22"/>
          <w:szCs w:val="22"/>
          <w:u w:color="000000"/>
          <w:lang w:val="en-US"/>
        </w:rPr>
      </w:pPr>
    </w:p>
    <w:p w:rsidR="004E477C" w:rsidRPr="00605CE5" w:rsidRDefault="004E477C" w:rsidP="00605CE5">
      <w:pPr>
        <w:jc w:val="both"/>
        <w:rPr>
          <w:rFonts w:ascii="Tahoma" w:hAnsi="Tahoma" w:cs="Tahoma"/>
          <w:bCs/>
          <w:shd w:val="clear" w:color="auto" w:fill="FFFFFF"/>
          <w:lang w:val="en-US"/>
        </w:rPr>
      </w:pPr>
      <w:r w:rsidRPr="00605CE5">
        <w:rPr>
          <w:rFonts w:ascii="Tahoma" w:hAnsi="Tahoma" w:cs="Tahoma"/>
          <w:bCs/>
          <w:shd w:val="clear" w:color="auto" w:fill="FFFFFF"/>
          <w:lang w:val="en-US"/>
        </w:rPr>
        <w:t>Autism Spectrum Disorder (ASD) is characterized by difficulties in social interaction and communication, as well as restrictive and repetitive patterns of behavior. More specifically, difficulties in social interaction and communication include reduced eye contact, deficits in facial expressions, and spontaneous social beginnings. In addition, individuals with ASD find it difficult to understand other people's emotions, but also to express their own. The combination of the behaviors mentioned above is necessary to achieve complex social behaviors, such as initiating and maintaining an interactive process and choosing an appropriate topic for discussion. Considering the necessity of these behaviors for the development of children, the importance of their enhancement is understood. Play can act as a tool in the hands of parents to teach new skills to their children. It can also allow young children to discover their environment and relationships with family members. </w:t>
      </w:r>
      <w:r w:rsidRPr="00605CE5">
        <w:rPr>
          <w:rFonts w:ascii="Tahoma" w:hAnsi="Tahoma" w:cs="Tahoma"/>
          <w:shd w:val="clear" w:color="auto" w:fill="FFFFFF"/>
          <w:lang w:val="en-US"/>
        </w:rPr>
        <w:t>In the presentation that will follow</w:t>
      </w:r>
      <w:r w:rsidRPr="00605CE5">
        <w:rPr>
          <w:rFonts w:ascii="Tahoma" w:hAnsi="Tahoma" w:cs="Tahoma"/>
          <w:lang w:val="en-US"/>
        </w:rPr>
        <w:t xml:space="preserve">, reference to the use of play as well as activities and </w:t>
      </w:r>
      <w:r w:rsidRPr="00605CE5">
        <w:rPr>
          <w:rFonts w:ascii="Tahoma" w:hAnsi="Tahoma" w:cs="Tahoma"/>
          <w:shd w:val="clear" w:color="auto" w:fill="FFFFFF"/>
          <w:lang w:val="en-US"/>
        </w:rPr>
        <w:t xml:space="preserve">appropriate games based on the age and the corresponding developmental level of children will be made. Furthermore, </w:t>
      </w:r>
      <w:r w:rsidRPr="00605CE5">
        <w:rPr>
          <w:rFonts w:ascii="Tahoma" w:hAnsi="Tahoma" w:cs="Tahoma"/>
          <w:bCs/>
          <w:shd w:val="clear" w:color="auto" w:fill="FFFFFF"/>
          <w:lang w:val="en-US"/>
        </w:rPr>
        <w:t>interventions through play in children with ASD will be mentioned</w:t>
      </w:r>
      <w:r w:rsidRPr="00605CE5">
        <w:rPr>
          <w:rFonts w:ascii="Tahoma" w:hAnsi="Tahoma" w:cs="Tahoma"/>
          <w:lang w:val="en-US"/>
        </w:rPr>
        <w:t xml:space="preserve">. Then </w:t>
      </w:r>
      <w:r w:rsidRPr="00605CE5">
        <w:rPr>
          <w:rFonts w:ascii="Tahoma" w:hAnsi="Tahoma" w:cs="Tahoma"/>
          <w:bCs/>
          <w:shd w:val="clear" w:color="auto" w:fill="FFFFFF"/>
          <w:lang w:val="en-US"/>
        </w:rPr>
        <w:t>serious games and technological tools, which can be used by parents to promote children’s social, communication, play, and daily life skills, will be presented. Finally, the contribution of technology to enhancing the cognitive skills of children with ASD will be highlighted.</w:t>
      </w:r>
    </w:p>
    <w:p w:rsidR="004E477C" w:rsidRPr="00605CE5" w:rsidRDefault="004E477C" w:rsidP="00605CE5">
      <w:pPr>
        <w:pStyle w:val="a3"/>
        <w:ind w:left="0"/>
        <w:contextualSpacing w:val="0"/>
        <w:jc w:val="both"/>
        <w:rPr>
          <w:rFonts w:ascii="Tahoma" w:hAnsi="Tahoma" w:cs="Tahoma"/>
          <w:sz w:val="22"/>
          <w:szCs w:val="22"/>
        </w:rPr>
      </w:pPr>
    </w:p>
    <w:p w:rsidR="004E477C" w:rsidRPr="00605CE5" w:rsidRDefault="004E477C" w:rsidP="00605CE5">
      <w:pPr>
        <w:pStyle w:val="ac"/>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ind w:firstLine="709"/>
        <w:jc w:val="both"/>
        <w:rPr>
          <w:rFonts w:ascii="Tahoma" w:hAnsi="Tahoma" w:cs="Tahoma"/>
          <w:sz w:val="22"/>
          <w:szCs w:val="22"/>
          <w:u w:color="000000"/>
          <w:lang w:val="en-US"/>
        </w:rPr>
      </w:pPr>
    </w:p>
    <w:p w:rsidR="00201DC0" w:rsidRPr="00605CE5" w:rsidRDefault="00201DC0" w:rsidP="00605CE5">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ascii="Tahoma" w:hAnsi="Tahoma" w:cs="Tahoma"/>
          <w:b/>
          <w:bCs/>
          <w:sz w:val="22"/>
          <w:szCs w:val="22"/>
          <w:u w:color="000000"/>
          <w:lang w:val="en-US"/>
        </w:rPr>
      </w:pPr>
    </w:p>
    <w:p w:rsidR="00201DC0" w:rsidRPr="00605CE5" w:rsidRDefault="00201DC0" w:rsidP="00605CE5">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ascii="Tahoma" w:hAnsi="Tahoma" w:cs="Tahoma"/>
          <w:b/>
          <w:bCs/>
          <w:sz w:val="22"/>
          <w:szCs w:val="22"/>
          <w:u w:color="000000"/>
          <w:lang w:val="en-US"/>
        </w:rPr>
      </w:pPr>
    </w:p>
    <w:p w:rsidR="00201DC0" w:rsidRPr="00605CE5" w:rsidRDefault="00201DC0" w:rsidP="00605CE5">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ascii="Tahoma" w:hAnsi="Tahoma" w:cs="Tahoma"/>
          <w:b/>
          <w:bCs/>
          <w:sz w:val="22"/>
          <w:szCs w:val="22"/>
          <w:u w:color="000000"/>
          <w:lang w:val="en-US"/>
        </w:rPr>
      </w:pPr>
    </w:p>
    <w:p w:rsidR="00201DC0" w:rsidRPr="00605CE5" w:rsidRDefault="00201DC0" w:rsidP="00605CE5">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ascii="Tahoma" w:hAnsi="Tahoma" w:cs="Tahoma"/>
          <w:b/>
          <w:bCs/>
          <w:sz w:val="22"/>
          <w:szCs w:val="22"/>
          <w:u w:color="000000"/>
          <w:lang w:val="en-US"/>
        </w:rPr>
      </w:pPr>
    </w:p>
    <w:p w:rsidR="00201DC0" w:rsidRPr="00605CE5" w:rsidRDefault="00201DC0" w:rsidP="00605CE5">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ascii="Tahoma" w:hAnsi="Tahoma" w:cs="Tahoma"/>
          <w:b/>
          <w:bCs/>
          <w:sz w:val="22"/>
          <w:szCs w:val="22"/>
          <w:u w:color="000000"/>
          <w:lang w:val="en-US"/>
        </w:rPr>
      </w:pPr>
    </w:p>
    <w:p w:rsidR="00201DC0" w:rsidRPr="00605CE5" w:rsidRDefault="00201DC0" w:rsidP="00605CE5">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ascii="Tahoma" w:hAnsi="Tahoma" w:cs="Tahoma"/>
          <w:b/>
          <w:bCs/>
          <w:sz w:val="22"/>
          <w:szCs w:val="22"/>
          <w:u w:color="000000"/>
          <w:lang w:val="en-US"/>
        </w:rPr>
      </w:pPr>
    </w:p>
    <w:p w:rsidR="000F6788" w:rsidRPr="00605CE5" w:rsidRDefault="000F6788" w:rsidP="00605CE5">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ascii="Tahoma" w:hAnsi="Tahoma" w:cs="Tahoma"/>
          <w:b/>
          <w:bCs/>
          <w:sz w:val="22"/>
          <w:szCs w:val="22"/>
          <w:u w:color="000000"/>
          <w:lang w:val="en-US"/>
        </w:rPr>
      </w:pPr>
    </w:p>
    <w:p w:rsidR="000F6788" w:rsidRPr="00605CE5" w:rsidRDefault="000F6788" w:rsidP="00605CE5">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ascii="Tahoma" w:hAnsi="Tahoma" w:cs="Tahoma"/>
          <w:b/>
          <w:bCs/>
          <w:sz w:val="22"/>
          <w:szCs w:val="22"/>
          <w:u w:color="000000"/>
          <w:lang w:val="en-US"/>
        </w:rPr>
      </w:pPr>
    </w:p>
    <w:p w:rsidR="000F6788" w:rsidRPr="00605CE5" w:rsidRDefault="000F6788" w:rsidP="00605CE5">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ascii="Tahoma" w:hAnsi="Tahoma" w:cs="Tahoma"/>
          <w:b/>
          <w:bCs/>
          <w:sz w:val="22"/>
          <w:szCs w:val="22"/>
          <w:u w:color="000000"/>
          <w:lang w:val="en-US"/>
        </w:rPr>
      </w:pPr>
    </w:p>
    <w:p w:rsidR="000F6788" w:rsidRPr="00605CE5" w:rsidRDefault="000F6788" w:rsidP="00605CE5">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ascii="Tahoma" w:hAnsi="Tahoma" w:cs="Tahoma"/>
          <w:b/>
          <w:bCs/>
          <w:sz w:val="22"/>
          <w:szCs w:val="22"/>
          <w:u w:color="000000"/>
          <w:lang w:val="en-US"/>
        </w:rPr>
      </w:pPr>
    </w:p>
    <w:p w:rsidR="000F6788" w:rsidRPr="00605CE5" w:rsidRDefault="000F6788" w:rsidP="00605CE5">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ascii="Tahoma" w:hAnsi="Tahoma" w:cs="Tahoma"/>
          <w:b/>
          <w:bCs/>
          <w:sz w:val="22"/>
          <w:szCs w:val="22"/>
          <w:u w:color="000000"/>
          <w:lang w:val="en-US"/>
        </w:rPr>
      </w:pPr>
    </w:p>
    <w:p w:rsidR="000F6788" w:rsidRPr="00605CE5" w:rsidRDefault="000F6788" w:rsidP="00605CE5">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ascii="Tahoma" w:hAnsi="Tahoma" w:cs="Tahoma"/>
          <w:b/>
          <w:bCs/>
          <w:sz w:val="22"/>
          <w:szCs w:val="22"/>
          <w:u w:color="000000"/>
          <w:lang w:val="en-US"/>
        </w:rPr>
      </w:pPr>
    </w:p>
    <w:p w:rsidR="00D139F7" w:rsidRPr="00605CE5" w:rsidRDefault="00D139F7" w:rsidP="00605CE5">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ascii="Tahoma" w:hAnsi="Tahoma" w:cs="Tahoma"/>
          <w:b/>
          <w:bCs/>
          <w:color w:val="3B4C42"/>
          <w:sz w:val="22"/>
          <w:szCs w:val="22"/>
          <w:u w:color="000000"/>
          <w:lang w:val="en-US"/>
        </w:rPr>
      </w:pPr>
    </w:p>
    <w:p w:rsidR="004E477C" w:rsidRPr="00605CE5" w:rsidRDefault="004E477C" w:rsidP="00605CE5">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ascii="Tahoma" w:hAnsi="Tahoma" w:cs="Tahoma"/>
          <w:b/>
          <w:bCs/>
          <w:color w:val="3B4C42"/>
          <w:sz w:val="22"/>
          <w:szCs w:val="22"/>
          <w:u w:color="000000"/>
          <w:lang w:val="en-US"/>
        </w:rPr>
      </w:pPr>
      <w:r w:rsidRPr="00605CE5">
        <w:rPr>
          <w:rFonts w:ascii="Tahoma" w:hAnsi="Tahoma" w:cs="Tahoma"/>
          <w:b/>
          <w:bCs/>
          <w:color w:val="3B4C42"/>
          <w:sz w:val="22"/>
          <w:szCs w:val="22"/>
          <w:u w:color="000000"/>
          <w:lang w:val="en-US"/>
        </w:rPr>
        <w:t>Parent Counseling and other Interventions to Support Parents of Pre-school Children with Autism Spectrum Disorders</w:t>
      </w:r>
    </w:p>
    <w:p w:rsidR="002563FE" w:rsidRPr="00605CE5" w:rsidRDefault="002563FE" w:rsidP="00605CE5">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ascii="Tahoma" w:eastAsia="Times New Roman" w:hAnsi="Tahoma" w:cs="Tahoma"/>
          <w:sz w:val="22"/>
          <w:szCs w:val="22"/>
          <w:u w:color="000000"/>
          <w:lang w:val="en-US"/>
        </w:rPr>
      </w:pPr>
    </w:p>
    <w:p w:rsidR="002563FE" w:rsidRPr="00605CE5" w:rsidRDefault="002563FE" w:rsidP="00605CE5">
      <w:pPr>
        <w:jc w:val="both"/>
        <w:rPr>
          <w:rFonts w:ascii="Tahoma" w:hAnsi="Tahoma" w:cs="Tahoma"/>
          <w:bCs/>
          <w:shd w:val="clear" w:color="auto" w:fill="FFFFFF"/>
          <w:lang w:val="en-US"/>
        </w:rPr>
      </w:pPr>
      <w:r w:rsidRPr="00605CE5">
        <w:rPr>
          <w:rFonts w:ascii="Tahoma" w:hAnsi="Tahoma" w:cs="Tahoma"/>
          <w:b/>
          <w:lang w:val="en-US"/>
        </w:rPr>
        <w:t>Elpis Papaefstathiou,</w:t>
      </w:r>
      <w:r w:rsidRPr="00605CE5">
        <w:rPr>
          <w:rFonts w:ascii="Tahoma" w:hAnsi="Tahoma" w:cs="Tahoma"/>
          <w:bCs/>
          <w:shd w:val="clear" w:color="auto" w:fill="FFFFFF"/>
          <w:lang w:val="en-US"/>
        </w:rPr>
        <w:t xml:space="preserve"> Ph.D. candidate, </w:t>
      </w:r>
      <w:r w:rsidRPr="00605CE5">
        <w:rPr>
          <w:rFonts w:ascii="Tahoma" w:hAnsi="Tahoma" w:cs="Tahoma"/>
          <w:b/>
          <w:lang w:val="en-US"/>
        </w:rPr>
        <w:t>Areti-Irini Filiou,</w:t>
      </w:r>
      <w:r w:rsidRPr="00605CE5">
        <w:rPr>
          <w:rFonts w:ascii="Tahoma" w:hAnsi="Tahoma" w:cs="Tahoma"/>
          <w:bCs/>
          <w:shd w:val="clear" w:color="auto" w:fill="FFFFFF"/>
          <w:lang w:val="en-US"/>
        </w:rPr>
        <w:t xml:space="preserve"> Ph.D. candidate, </w:t>
      </w:r>
      <w:r w:rsidRPr="00605CE5">
        <w:rPr>
          <w:rFonts w:ascii="Tahoma" w:hAnsi="Tahoma" w:cs="Tahoma"/>
          <w:b/>
          <w:lang w:val="en-US"/>
        </w:rPr>
        <w:t>Eleni Gkiolnta</w:t>
      </w:r>
      <w:r w:rsidR="00D94100" w:rsidRPr="00605CE5">
        <w:rPr>
          <w:rFonts w:ascii="Tahoma" w:hAnsi="Tahoma" w:cs="Tahoma"/>
          <w:b/>
          <w:lang w:val="en-US"/>
        </w:rPr>
        <w:t>,</w:t>
      </w:r>
      <w:r w:rsidRPr="00605CE5">
        <w:rPr>
          <w:rFonts w:ascii="Tahoma" w:hAnsi="Tahoma" w:cs="Tahoma"/>
          <w:b/>
          <w:lang w:val="en-US"/>
        </w:rPr>
        <w:t> </w:t>
      </w:r>
      <w:r w:rsidRPr="00605CE5">
        <w:rPr>
          <w:rFonts w:ascii="Tahoma" w:hAnsi="Tahoma" w:cs="Tahoma"/>
          <w:bCs/>
          <w:shd w:val="clear" w:color="auto" w:fill="FFFFFF"/>
          <w:lang w:val="en-US"/>
        </w:rPr>
        <w:t xml:space="preserve">PhD candidate, </w:t>
      </w:r>
      <w:r w:rsidRPr="00605CE5">
        <w:rPr>
          <w:rFonts w:ascii="Tahoma" w:hAnsi="Tahoma" w:cs="Tahoma"/>
          <w:b/>
          <w:lang w:val="en-US"/>
        </w:rPr>
        <w:t>Kyriaki Sarri</w:t>
      </w:r>
      <w:r w:rsidR="00D94100" w:rsidRPr="00605CE5">
        <w:rPr>
          <w:rFonts w:ascii="Tahoma" w:hAnsi="Tahoma" w:cs="Tahoma"/>
          <w:b/>
          <w:lang w:val="en-US"/>
        </w:rPr>
        <w:t>,</w:t>
      </w:r>
      <w:r w:rsidRPr="00605CE5">
        <w:rPr>
          <w:rFonts w:ascii="Tahoma" w:hAnsi="Tahoma" w:cs="Tahoma"/>
          <w:b/>
          <w:lang w:val="en-US"/>
        </w:rPr>
        <w:t> </w:t>
      </w:r>
      <w:r w:rsidRPr="00605CE5">
        <w:rPr>
          <w:rFonts w:ascii="Tahoma" w:hAnsi="Tahoma" w:cs="Tahoma"/>
          <w:bCs/>
          <w:shd w:val="clear" w:color="auto" w:fill="FFFFFF"/>
          <w:lang w:val="en-US"/>
        </w:rPr>
        <w:t xml:space="preserve">PhD  candidate, </w:t>
      </w:r>
      <w:r w:rsidRPr="00605CE5">
        <w:rPr>
          <w:rFonts w:ascii="Tahoma" w:hAnsi="Tahoma" w:cs="Tahoma"/>
          <w:b/>
          <w:lang w:val="en-US"/>
        </w:rPr>
        <w:t>Christine Syriopoulou-Delli</w:t>
      </w:r>
      <w:r w:rsidR="00D94100" w:rsidRPr="00605CE5">
        <w:rPr>
          <w:rFonts w:ascii="Tahoma" w:hAnsi="Tahoma" w:cs="Tahoma"/>
          <w:b/>
          <w:lang w:val="en-US"/>
        </w:rPr>
        <w:t>,</w:t>
      </w:r>
      <w:r w:rsidRPr="00605CE5">
        <w:rPr>
          <w:rFonts w:ascii="Tahoma" w:hAnsi="Tahoma" w:cs="Tahoma"/>
          <w:bCs/>
          <w:shd w:val="clear" w:color="auto" w:fill="FFFFFF"/>
          <w:lang w:val="en-US"/>
        </w:rPr>
        <w:t> Ass</w:t>
      </w:r>
      <w:r w:rsidRPr="00605CE5">
        <w:rPr>
          <w:rFonts w:ascii="Tahoma" w:hAnsi="Tahoma" w:cs="Tahoma"/>
          <w:bCs/>
          <w:shd w:val="clear" w:color="auto" w:fill="FFFFFF"/>
        </w:rPr>
        <w:t>ο</w:t>
      </w:r>
      <w:r w:rsidRPr="00605CE5">
        <w:rPr>
          <w:rFonts w:ascii="Tahoma" w:hAnsi="Tahoma" w:cs="Tahoma"/>
          <w:bCs/>
          <w:shd w:val="clear" w:color="auto" w:fill="FFFFFF"/>
          <w:lang w:val="en-US"/>
        </w:rPr>
        <w:t>ciate Professor (Laboratory of Autism -Developmental Spectrum Disorders and Behavior Difficulties of the Human) University of Macedonia</w:t>
      </w:r>
    </w:p>
    <w:p w:rsidR="00D94100" w:rsidRPr="00605CE5" w:rsidRDefault="00D94100" w:rsidP="00605CE5">
      <w:pPr>
        <w:pStyle w:val="ac"/>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Tahoma" w:hAnsi="Tahoma" w:cs="Tahoma"/>
          <w:b/>
          <w:bCs/>
          <w:sz w:val="22"/>
          <w:szCs w:val="22"/>
          <w:u w:color="000000"/>
          <w:lang w:val="en-US"/>
        </w:rPr>
      </w:pPr>
    </w:p>
    <w:p w:rsidR="004E477C" w:rsidRPr="00605CE5" w:rsidRDefault="004E477C" w:rsidP="00605CE5">
      <w:pPr>
        <w:pStyle w:val="ac"/>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Tahoma" w:hAnsi="Tahoma" w:cs="Tahoma"/>
          <w:b/>
          <w:bCs/>
          <w:sz w:val="22"/>
          <w:szCs w:val="22"/>
          <w:u w:color="000000"/>
          <w:lang w:val="en-US"/>
        </w:rPr>
      </w:pPr>
      <w:r w:rsidRPr="00605CE5">
        <w:rPr>
          <w:rFonts w:ascii="Tahoma" w:hAnsi="Tahoma" w:cs="Tahoma"/>
          <w:b/>
          <w:bCs/>
          <w:sz w:val="22"/>
          <w:szCs w:val="22"/>
          <w:u w:color="000000"/>
          <w:lang w:val="en-US"/>
        </w:rPr>
        <w:t>Abstract</w:t>
      </w:r>
    </w:p>
    <w:p w:rsidR="00D94100" w:rsidRPr="00605CE5" w:rsidRDefault="00D94100" w:rsidP="00605CE5">
      <w:pPr>
        <w:pStyle w:val="ac"/>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240" w:lineRule="auto"/>
        <w:jc w:val="both"/>
        <w:rPr>
          <w:rFonts w:ascii="Tahoma" w:eastAsia="Times New Roman" w:hAnsi="Tahoma" w:cs="Tahoma"/>
          <w:b/>
          <w:bCs/>
          <w:sz w:val="22"/>
          <w:szCs w:val="22"/>
          <w:u w:color="000000"/>
          <w:lang w:val="en-US"/>
        </w:rPr>
      </w:pPr>
    </w:p>
    <w:p w:rsidR="004E477C" w:rsidRPr="00605CE5" w:rsidRDefault="004E477C" w:rsidP="00605CE5">
      <w:pPr>
        <w:pStyle w:val="ac"/>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0" w:line="240" w:lineRule="auto"/>
        <w:jc w:val="both"/>
        <w:rPr>
          <w:rFonts w:ascii="Tahoma" w:eastAsia="Times New Roman" w:hAnsi="Tahoma" w:cs="Tahoma"/>
          <w:color w:val="auto"/>
          <w:kern w:val="1"/>
          <w:sz w:val="22"/>
          <w:szCs w:val="22"/>
          <w:u w:color="000000"/>
          <w:lang w:val="en-US"/>
        </w:rPr>
      </w:pPr>
      <w:r w:rsidRPr="00605CE5">
        <w:rPr>
          <w:rFonts w:ascii="Tahoma" w:hAnsi="Tahoma" w:cs="Tahoma"/>
          <w:color w:val="auto"/>
          <w:kern w:val="1"/>
          <w:sz w:val="22"/>
          <w:szCs w:val="22"/>
          <w:u w:color="000000"/>
          <w:lang w:val="en-US"/>
        </w:rPr>
        <w:t>Parents of children with a recently ASD diagnosis face elevated distress and mental health problems like stress, depression, and anxiety. Lately, parent counseling and other interventions, such as parenting schools, which target directly parents’ of preschool children well-being have been implemented in some researches. These interventions are training programs aimed at parents or parents-to-be or any person who has undertaken the care and education of the child. The objective of this review is to find out the different types of interventions that have been used and the outcomes on parental well-being enhancement. Searching on five databases and following a range of search strategies, a total of 11 studies met inclusion criteria. Findings suggest that in most cases, any type of intervention and especially  parent counseling, leads to positive effects on parents’ distress and well-being. Certainly, more studies have to focus on the parents’ of preschool children with ASD well-being and take into consideration all the limitations of the studies that are reviewed in this paper. Despite this fact, it is very encouraging that more and more researchers and clinicians are concerned about these kinds of interventions in order families with a child with ASD to get supported appropriately.</w:t>
      </w:r>
    </w:p>
    <w:p w:rsidR="004E477C" w:rsidRPr="00605CE5" w:rsidRDefault="004E477C" w:rsidP="00605CE5">
      <w:pPr>
        <w:jc w:val="both"/>
        <w:rPr>
          <w:rFonts w:ascii="Tahoma" w:hAnsi="Tahoma" w:cs="Tahoma"/>
          <w:b/>
          <w:lang w:val="en-US"/>
        </w:rPr>
      </w:pPr>
    </w:p>
    <w:p w:rsidR="004E477C" w:rsidRPr="00605CE5" w:rsidRDefault="004E477C" w:rsidP="00605CE5">
      <w:pPr>
        <w:jc w:val="both"/>
        <w:rPr>
          <w:rFonts w:ascii="Tahoma" w:hAnsi="Tahoma" w:cs="Tahoma"/>
          <w:b/>
          <w:lang w:val="en-US"/>
        </w:rPr>
      </w:pPr>
    </w:p>
    <w:p w:rsidR="000F6788" w:rsidRPr="00605CE5" w:rsidRDefault="000F6788" w:rsidP="00605CE5">
      <w:pPr>
        <w:jc w:val="both"/>
        <w:rPr>
          <w:rFonts w:ascii="Tahoma" w:hAnsi="Tahoma" w:cs="Tahoma"/>
          <w:b/>
          <w:lang w:val="en-US"/>
        </w:rPr>
      </w:pPr>
    </w:p>
    <w:p w:rsidR="000F6788" w:rsidRPr="00605CE5" w:rsidRDefault="000F6788" w:rsidP="00605CE5">
      <w:pPr>
        <w:jc w:val="both"/>
        <w:rPr>
          <w:rFonts w:ascii="Tahoma" w:hAnsi="Tahoma" w:cs="Tahoma"/>
          <w:b/>
          <w:lang w:val="en-US"/>
        </w:rPr>
      </w:pPr>
    </w:p>
    <w:p w:rsidR="000F6788" w:rsidRPr="00605CE5" w:rsidRDefault="000F6788" w:rsidP="00605CE5">
      <w:pPr>
        <w:jc w:val="both"/>
        <w:rPr>
          <w:rFonts w:ascii="Tahoma" w:hAnsi="Tahoma" w:cs="Tahoma"/>
          <w:b/>
          <w:lang w:val="en-US"/>
        </w:rPr>
      </w:pPr>
    </w:p>
    <w:p w:rsidR="000F6788" w:rsidRPr="00605CE5" w:rsidRDefault="000F6788" w:rsidP="00605CE5">
      <w:pPr>
        <w:jc w:val="both"/>
        <w:rPr>
          <w:rFonts w:ascii="Tahoma" w:hAnsi="Tahoma" w:cs="Tahoma"/>
          <w:b/>
          <w:lang w:val="en-US"/>
        </w:rPr>
      </w:pPr>
    </w:p>
    <w:p w:rsidR="000F6788" w:rsidRPr="00605CE5" w:rsidRDefault="000F6788" w:rsidP="00605CE5">
      <w:pPr>
        <w:jc w:val="both"/>
        <w:rPr>
          <w:rFonts w:ascii="Tahoma" w:hAnsi="Tahoma" w:cs="Tahoma"/>
          <w:b/>
          <w:lang w:val="en-US"/>
        </w:rPr>
      </w:pPr>
    </w:p>
    <w:p w:rsidR="000F6788" w:rsidRPr="00605CE5" w:rsidRDefault="000F6788" w:rsidP="00605CE5">
      <w:pPr>
        <w:jc w:val="both"/>
        <w:rPr>
          <w:rFonts w:ascii="Tahoma" w:hAnsi="Tahoma" w:cs="Tahoma"/>
          <w:b/>
          <w:lang w:val="en-US"/>
        </w:rPr>
      </w:pPr>
    </w:p>
    <w:p w:rsidR="000F6788" w:rsidRPr="00605CE5" w:rsidRDefault="000F6788" w:rsidP="00605CE5">
      <w:pPr>
        <w:jc w:val="both"/>
        <w:rPr>
          <w:rFonts w:ascii="Tahoma" w:hAnsi="Tahoma" w:cs="Tahoma"/>
          <w:b/>
          <w:lang w:val="en-US"/>
        </w:rPr>
      </w:pPr>
    </w:p>
    <w:p w:rsidR="00D139F7" w:rsidRPr="00605CE5" w:rsidRDefault="00D139F7" w:rsidP="00605CE5">
      <w:pPr>
        <w:jc w:val="both"/>
        <w:rPr>
          <w:rFonts w:ascii="Tahoma" w:hAnsi="Tahoma" w:cs="Tahoma"/>
          <w:b/>
          <w:color w:val="3B4C42"/>
          <w:lang w:val="en-US"/>
        </w:rPr>
      </w:pPr>
    </w:p>
    <w:p w:rsidR="00D139F7" w:rsidRPr="00605CE5" w:rsidRDefault="00D139F7" w:rsidP="00605CE5">
      <w:pPr>
        <w:jc w:val="both"/>
        <w:rPr>
          <w:rFonts w:ascii="Tahoma" w:hAnsi="Tahoma" w:cs="Tahoma"/>
          <w:b/>
          <w:color w:val="3B4C42"/>
          <w:lang w:val="en-US"/>
        </w:rPr>
      </w:pPr>
    </w:p>
    <w:p w:rsidR="004E477C" w:rsidRPr="00605CE5" w:rsidRDefault="004E477C" w:rsidP="00605CE5">
      <w:pPr>
        <w:jc w:val="both"/>
        <w:rPr>
          <w:rFonts w:ascii="Tahoma" w:hAnsi="Tahoma" w:cs="Tahoma"/>
          <w:b/>
          <w:color w:val="3B4C42"/>
          <w:lang w:val="en-US"/>
        </w:rPr>
      </w:pPr>
      <w:r w:rsidRPr="00605CE5">
        <w:rPr>
          <w:rFonts w:ascii="Tahoma" w:hAnsi="Tahoma" w:cs="Tahoma"/>
          <w:b/>
          <w:color w:val="3B4C42"/>
          <w:lang w:val="en-US"/>
        </w:rPr>
        <w:t>Parents and Siblings of Children with Autism Spectrum Disorder: A Literature Review</w:t>
      </w:r>
    </w:p>
    <w:p w:rsidR="004E477C" w:rsidRPr="00605CE5" w:rsidRDefault="004E477C" w:rsidP="00605CE5">
      <w:pPr>
        <w:jc w:val="both"/>
        <w:rPr>
          <w:rFonts w:ascii="Tahoma" w:hAnsi="Tahoma" w:cs="Tahoma"/>
          <w:lang w:val="en-US"/>
        </w:rPr>
      </w:pPr>
      <w:r w:rsidRPr="00605CE5">
        <w:rPr>
          <w:rFonts w:ascii="Tahoma" w:hAnsi="Tahoma" w:cs="Tahoma"/>
          <w:b/>
          <w:lang w:val="en-US"/>
        </w:rPr>
        <w:t xml:space="preserve">AikateriniLoi, </w:t>
      </w:r>
      <w:r w:rsidRPr="00605CE5">
        <w:rPr>
          <w:rFonts w:ascii="Tahoma" w:hAnsi="Tahoma" w:cs="Tahoma"/>
          <w:lang w:val="en-US"/>
        </w:rPr>
        <w:t xml:space="preserve">Speech therapist, MSc in Special Education University of Athens, </w:t>
      </w:r>
      <w:r w:rsidRPr="00605CE5">
        <w:rPr>
          <w:rFonts w:ascii="Tahoma" w:hAnsi="Tahoma" w:cs="Tahoma"/>
          <w:b/>
          <w:lang w:val="en-US"/>
        </w:rPr>
        <w:t>Christine K. Syriopoulou</w:t>
      </w:r>
      <w:r w:rsidR="00D94100" w:rsidRPr="00605CE5">
        <w:rPr>
          <w:rFonts w:ascii="Tahoma" w:hAnsi="Tahoma" w:cs="Tahoma"/>
          <w:b/>
          <w:lang w:val="en-US"/>
        </w:rPr>
        <w:t>-</w:t>
      </w:r>
      <w:r w:rsidRPr="00605CE5">
        <w:rPr>
          <w:rFonts w:ascii="Tahoma" w:hAnsi="Tahoma" w:cs="Tahoma"/>
          <w:b/>
          <w:lang w:val="en-US"/>
        </w:rPr>
        <w:t>Delli,</w:t>
      </w:r>
      <w:r w:rsidRPr="00605CE5">
        <w:rPr>
          <w:rFonts w:ascii="Tahoma" w:hAnsi="Tahoma" w:cs="Tahoma"/>
          <w:lang w:val="en-US"/>
        </w:rPr>
        <w:t xml:space="preserve"> Associate Professor, University of Macedonia,</w:t>
      </w:r>
      <w:r w:rsidRPr="00605CE5">
        <w:rPr>
          <w:rFonts w:ascii="Tahoma" w:hAnsi="Tahoma" w:cs="Tahoma"/>
          <w:b/>
          <w:lang w:val="en-US"/>
        </w:rPr>
        <w:t xml:space="preserve"> Alexandros-Stamatis Antoniou,</w:t>
      </w:r>
      <w:r w:rsidRPr="00605CE5">
        <w:rPr>
          <w:rFonts w:ascii="Tahoma" w:hAnsi="Tahoma" w:cs="Tahoma"/>
          <w:lang w:val="en-US"/>
        </w:rPr>
        <w:t xml:space="preserve"> Professor, Department of Primary Education, University of Athens</w:t>
      </w:r>
    </w:p>
    <w:p w:rsidR="004E477C" w:rsidRPr="00605CE5" w:rsidRDefault="004E477C" w:rsidP="00605CE5">
      <w:pPr>
        <w:jc w:val="both"/>
        <w:rPr>
          <w:rFonts w:ascii="Tahoma" w:hAnsi="Tahoma" w:cs="Tahoma"/>
          <w:lang w:val="en-US"/>
        </w:rPr>
      </w:pPr>
      <w:r w:rsidRPr="00605CE5">
        <w:rPr>
          <w:rFonts w:ascii="Tahoma" w:hAnsi="Tahoma" w:cs="Tahoma"/>
          <w:b/>
          <w:lang w:val="en-US"/>
        </w:rPr>
        <w:t>Abstract</w:t>
      </w:r>
    </w:p>
    <w:p w:rsidR="004E477C" w:rsidRPr="00605CE5" w:rsidRDefault="004E477C" w:rsidP="00605CE5">
      <w:pPr>
        <w:jc w:val="both"/>
        <w:rPr>
          <w:rFonts w:ascii="Tahoma" w:hAnsi="Tahoma" w:cs="Tahoma"/>
          <w:lang w:val="en-US"/>
        </w:rPr>
      </w:pPr>
      <w:r w:rsidRPr="00605CE5">
        <w:rPr>
          <w:rFonts w:ascii="Tahoma" w:hAnsi="Tahoma" w:cs="Tahoma"/>
          <w:lang w:val="en-US"/>
        </w:rPr>
        <w:t>Autism Spectrum Disorder (ASD) is a neurodevelopmental disorder, with deficits in social communication and social interaction. It is I life-long condition, as a result the presence of the children with ASD has an impact of the members of their immediate family, in both negative and positive ways. The professionals contact everyday with families of children, where the goal of their intervention is the child with ASD. The context-family, parents and siblings does not always receive the necessary attention and the appropriate support.</w:t>
      </w:r>
    </w:p>
    <w:p w:rsidR="004E477C" w:rsidRPr="00605CE5" w:rsidRDefault="004E477C" w:rsidP="00605CE5">
      <w:pPr>
        <w:jc w:val="both"/>
        <w:rPr>
          <w:rFonts w:ascii="Tahoma" w:hAnsi="Tahoma" w:cs="Tahoma"/>
          <w:lang w:val="en-US"/>
        </w:rPr>
      </w:pPr>
      <w:r w:rsidRPr="00605CE5">
        <w:rPr>
          <w:rFonts w:ascii="Tahoma" w:hAnsi="Tahoma" w:cs="Tahoma"/>
          <w:lang w:val="en-US"/>
        </w:rPr>
        <w:t>For this presence literature review were used representative studies- mainly from 2015 until 2022 - in order to study the psychosocial adjustment of the parents and the typically developing (TD) siblings of children with ASD. Also, the family, the sibling relationship and the support of both of them have been studied. In conclusion, the family faces problems, restrictions and responsibilities.</w:t>
      </w:r>
    </w:p>
    <w:p w:rsidR="004E477C" w:rsidRPr="00605CE5" w:rsidRDefault="004E477C" w:rsidP="00605CE5">
      <w:pPr>
        <w:jc w:val="both"/>
        <w:rPr>
          <w:rFonts w:ascii="Tahoma" w:hAnsi="Tahoma" w:cs="Tahoma"/>
          <w:lang w:val="en-US"/>
        </w:rPr>
      </w:pPr>
    </w:p>
    <w:p w:rsidR="00FA5B02" w:rsidRPr="00605CE5" w:rsidRDefault="00FA5B02" w:rsidP="00605CE5">
      <w:pPr>
        <w:jc w:val="both"/>
        <w:rPr>
          <w:rFonts w:ascii="Tahoma" w:hAnsi="Tahoma" w:cs="Tahoma"/>
          <w:lang w:val="en-US"/>
        </w:rPr>
      </w:pPr>
    </w:p>
    <w:p w:rsidR="00FA5B02" w:rsidRPr="00605CE5" w:rsidRDefault="00FA5B02" w:rsidP="00605CE5">
      <w:pPr>
        <w:jc w:val="both"/>
        <w:rPr>
          <w:rFonts w:ascii="Tahoma" w:hAnsi="Tahoma" w:cs="Tahoma"/>
          <w:lang w:val="en-US"/>
        </w:rPr>
      </w:pPr>
    </w:p>
    <w:p w:rsidR="00FA5B02" w:rsidRPr="00605CE5" w:rsidRDefault="00FA5B02" w:rsidP="00605CE5">
      <w:pPr>
        <w:jc w:val="both"/>
        <w:rPr>
          <w:rFonts w:ascii="Tahoma" w:hAnsi="Tahoma" w:cs="Tahoma"/>
          <w:lang w:val="en-US"/>
        </w:rPr>
      </w:pPr>
    </w:p>
    <w:sectPr w:rsidR="00FA5B02" w:rsidRPr="00605CE5" w:rsidSect="005840BF">
      <w:headerReference w:type="default" r:id="rId18"/>
      <w:footerReference w:type="default" r:id="rId19"/>
      <w:pgSz w:w="11906" w:h="16838"/>
      <w:pgMar w:top="0" w:right="1800" w:bottom="1276" w:left="1560" w:header="1468" w:footer="227"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5A21" w:rsidRDefault="008D5A21" w:rsidP="00DE350E">
      <w:pPr>
        <w:spacing w:after="0" w:line="240" w:lineRule="auto"/>
      </w:pPr>
      <w:r>
        <w:separator/>
      </w:r>
    </w:p>
  </w:endnote>
  <w:endnote w:type="continuationSeparator" w:id="1">
    <w:p w:rsidR="008D5A21" w:rsidRDefault="008D5A21" w:rsidP="00DE350E">
      <w:pPr>
        <w:spacing w:after="0" w:line="240" w:lineRule="auto"/>
      </w:pPr>
      <w:r>
        <w:continuationSeparator/>
      </w:r>
    </w:p>
  </w:endnote>
  <w:endnote w:type="continuationNotice" w:id="2">
    <w:p w:rsidR="008D5A21" w:rsidRDefault="008D5A21">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Arial">
    <w:panose1 w:val="020B0604020202020204"/>
    <w:charset w:val="A1"/>
    <w:family w:val="swiss"/>
    <w:pitch w:val="variable"/>
    <w:sig w:usb0="E0002EFF" w:usb1="C000785B" w:usb2="00000009" w:usb3="00000000" w:csb0="000001FF" w:csb1="00000000"/>
  </w:font>
  <w:font w:name="Helvetica Neue">
    <w:altName w:val="HELVETICA NEUE MEDIUM"/>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9043179"/>
      <w:docPartObj>
        <w:docPartGallery w:val="Page Numbers (Bottom of Page)"/>
        <w:docPartUnique/>
      </w:docPartObj>
    </w:sdtPr>
    <w:sdtEndPr>
      <w:rPr>
        <w:rFonts w:ascii="Tahoma" w:hAnsi="Tahoma" w:cs="Tahoma"/>
        <w:sz w:val="20"/>
        <w:szCs w:val="20"/>
      </w:rPr>
    </w:sdtEndPr>
    <w:sdtContent>
      <w:p w:rsidR="00770397" w:rsidRDefault="00770397">
        <w:pPr>
          <w:pStyle w:val="ab"/>
          <w:jc w:val="right"/>
        </w:pPr>
      </w:p>
      <w:p w:rsidR="00770397" w:rsidRPr="00770397" w:rsidRDefault="00770397" w:rsidP="00770397">
        <w:pPr>
          <w:pStyle w:val="ab"/>
          <w:ind w:right="-1377" w:firstLine="720"/>
          <w:jc w:val="right"/>
          <w:rPr>
            <w:rFonts w:ascii="Tahoma" w:hAnsi="Tahoma" w:cs="Tahoma"/>
            <w:sz w:val="20"/>
            <w:szCs w:val="20"/>
          </w:rPr>
        </w:pPr>
        <w:r w:rsidRPr="00770397">
          <w:rPr>
            <w:rFonts w:ascii="Tahoma" w:hAnsi="Tahoma" w:cs="Tahoma"/>
            <w:sz w:val="20"/>
            <w:szCs w:val="20"/>
            <w:lang w:val="en-US"/>
          </w:rPr>
          <w:t xml:space="preserve">  Page</w:t>
        </w:r>
        <w:r w:rsidRPr="00770397">
          <w:rPr>
            <w:rFonts w:ascii="Tahoma" w:hAnsi="Tahoma" w:cs="Tahoma"/>
            <w:sz w:val="20"/>
            <w:szCs w:val="20"/>
          </w:rPr>
          <w:t xml:space="preserve"> | </w:t>
        </w:r>
        <w:r w:rsidR="00B25FF1" w:rsidRPr="00770397">
          <w:rPr>
            <w:rFonts w:ascii="Tahoma" w:hAnsi="Tahoma" w:cs="Tahoma"/>
            <w:sz w:val="20"/>
            <w:szCs w:val="20"/>
          </w:rPr>
          <w:fldChar w:fldCharType="begin"/>
        </w:r>
        <w:r w:rsidRPr="00770397">
          <w:rPr>
            <w:rFonts w:ascii="Tahoma" w:hAnsi="Tahoma" w:cs="Tahoma"/>
            <w:sz w:val="20"/>
            <w:szCs w:val="20"/>
          </w:rPr>
          <w:instrText>PAGE   \* MERGEFORMAT</w:instrText>
        </w:r>
        <w:r w:rsidR="00B25FF1" w:rsidRPr="00770397">
          <w:rPr>
            <w:rFonts w:ascii="Tahoma" w:hAnsi="Tahoma" w:cs="Tahoma"/>
            <w:sz w:val="20"/>
            <w:szCs w:val="20"/>
          </w:rPr>
          <w:fldChar w:fldCharType="separate"/>
        </w:r>
        <w:r w:rsidR="00CE1291">
          <w:rPr>
            <w:rFonts w:ascii="Tahoma" w:hAnsi="Tahoma" w:cs="Tahoma"/>
            <w:noProof/>
            <w:sz w:val="20"/>
            <w:szCs w:val="20"/>
          </w:rPr>
          <w:t>1</w:t>
        </w:r>
        <w:r w:rsidR="00B25FF1" w:rsidRPr="00770397">
          <w:rPr>
            <w:rFonts w:ascii="Tahoma" w:hAnsi="Tahoma" w:cs="Tahoma"/>
            <w:sz w:val="20"/>
            <w:szCs w:val="20"/>
          </w:rPr>
          <w:fldChar w:fldCharType="end"/>
        </w:r>
      </w:p>
    </w:sdtContent>
  </w:sdt>
  <w:p w:rsidR="00A61DE2" w:rsidRPr="00A543F3" w:rsidRDefault="00A61DE2" w:rsidP="00494A35">
    <w:pPr>
      <w:pStyle w:val="ab"/>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5A21" w:rsidRDefault="008D5A21" w:rsidP="00DE350E">
      <w:pPr>
        <w:spacing w:after="0" w:line="240" w:lineRule="auto"/>
      </w:pPr>
      <w:r>
        <w:separator/>
      </w:r>
    </w:p>
  </w:footnote>
  <w:footnote w:type="continuationSeparator" w:id="1">
    <w:p w:rsidR="008D5A21" w:rsidRDefault="008D5A21" w:rsidP="00DE350E">
      <w:pPr>
        <w:spacing w:after="0" w:line="240" w:lineRule="auto"/>
      </w:pPr>
      <w:r>
        <w:continuationSeparator/>
      </w:r>
    </w:p>
  </w:footnote>
  <w:footnote w:type="continuationNotice" w:id="2">
    <w:p w:rsidR="008D5A21" w:rsidRDefault="008D5A21">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ED1" w:rsidRDefault="005840BF">
    <w:pPr>
      <w:pStyle w:val="aa"/>
    </w:pPr>
    <w:r>
      <w:rPr>
        <w:noProof/>
        <w:lang w:eastAsia="el-GR"/>
      </w:rPr>
      <w:drawing>
        <wp:anchor distT="0" distB="0" distL="114300" distR="114300" simplePos="0" relativeHeight="251658240" behindDoc="0" locked="0" layoutInCell="1" allowOverlap="1">
          <wp:simplePos x="0" y="0"/>
          <wp:positionH relativeFrom="column">
            <wp:posOffset>-990600</wp:posOffset>
          </wp:positionH>
          <wp:positionV relativeFrom="paragraph">
            <wp:posOffset>-932180</wp:posOffset>
          </wp:positionV>
          <wp:extent cx="7559675" cy="2101850"/>
          <wp:effectExtent l="0" t="0" r="0" b="0"/>
          <wp:wrapSquare wrapText="bothSides"/>
          <wp:docPr id="92" name="Εικόνα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Εικόνα 9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7559675" cy="210185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87843"/>
    <w:multiLevelType w:val="hybridMultilevel"/>
    <w:tmpl w:val="6DB66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12382E"/>
    <w:multiLevelType w:val="hybridMultilevel"/>
    <w:tmpl w:val="B7FE0718"/>
    <w:lvl w:ilvl="0" w:tplc="F3C2F8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521455"/>
    <w:multiLevelType w:val="hybridMultilevel"/>
    <w:tmpl w:val="2D26661A"/>
    <w:lvl w:ilvl="0" w:tplc="9C24C0B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DA8778A"/>
    <w:multiLevelType w:val="hybridMultilevel"/>
    <w:tmpl w:val="032AA2A0"/>
    <w:lvl w:ilvl="0" w:tplc="C1821DE4">
      <w:start w:val="1"/>
      <w:numFmt w:val="decimal"/>
      <w:lvlText w:val="%1."/>
      <w:lvlJc w:val="left"/>
      <w:pPr>
        <w:ind w:left="360" w:hanging="360"/>
      </w:pPr>
      <w:rPr>
        <w:rFonts w:eastAsia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F221C83"/>
    <w:multiLevelType w:val="hybridMultilevel"/>
    <w:tmpl w:val="F0BE5C8C"/>
    <w:lvl w:ilvl="0" w:tplc="615202E8">
      <w:start w:val="1"/>
      <w:numFmt w:val="decimal"/>
      <w:lvlText w:val="%1."/>
      <w:lvlJc w:val="left"/>
      <w:pPr>
        <w:ind w:left="720" w:hanging="360"/>
      </w:pPr>
      <w:rPr>
        <w:rFonts w:eastAsia="Times New Roman" w:hint="default"/>
        <w:b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nsid w:val="206576F5"/>
    <w:multiLevelType w:val="hybridMultilevel"/>
    <w:tmpl w:val="E3524832"/>
    <w:lvl w:ilvl="0" w:tplc="4D4230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26C4F2A"/>
    <w:multiLevelType w:val="hybridMultilevel"/>
    <w:tmpl w:val="1206DFA0"/>
    <w:lvl w:ilvl="0" w:tplc="3CECA19A">
      <w:start w:val="1"/>
      <w:numFmt w:val="decimal"/>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3325E34"/>
    <w:multiLevelType w:val="hybridMultilevel"/>
    <w:tmpl w:val="C8B8EBAA"/>
    <w:lvl w:ilvl="0" w:tplc="75EA073C">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nsid w:val="27A811B3"/>
    <w:multiLevelType w:val="hybridMultilevel"/>
    <w:tmpl w:val="DDC6868A"/>
    <w:lvl w:ilvl="0" w:tplc="FFFFFFFF">
      <w:start w:val="1"/>
      <w:numFmt w:val="decimal"/>
      <w:lvlText w:val="%1."/>
      <w:lvlJc w:val="left"/>
      <w:pPr>
        <w:ind w:left="1308" w:hanging="740"/>
      </w:pPr>
      <w:rPr>
        <w:rFonts w:hint="default"/>
        <w:b w:val="0"/>
        <w:bCs w:val="0"/>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9">
    <w:nsid w:val="2A7038F2"/>
    <w:multiLevelType w:val="hybridMultilevel"/>
    <w:tmpl w:val="B5B2E628"/>
    <w:lvl w:ilvl="0" w:tplc="9FBA1EBE">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
    <w:nsid w:val="2D7A6347"/>
    <w:multiLevelType w:val="hybridMultilevel"/>
    <w:tmpl w:val="01D2134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33575D71"/>
    <w:multiLevelType w:val="hybridMultilevel"/>
    <w:tmpl w:val="6F9ACA3A"/>
    <w:lvl w:ilvl="0" w:tplc="94A4C600">
      <w:start w:val="1"/>
      <w:numFmt w:val="decimal"/>
      <w:lvlText w:val="%1."/>
      <w:lvlJc w:val="left"/>
      <w:pPr>
        <w:ind w:left="720" w:hanging="360"/>
      </w:pPr>
      <w:rPr>
        <w:rFonts w:hint="default"/>
        <w:i w:val="0"/>
        <w:i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368539BC"/>
    <w:multiLevelType w:val="hybridMultilevel"/>
    <w:tmpl w:val="0D42FDE4"/>
    <w:lvl w:ilvl="0" w:tplc="A4922760">
      <w:start w:val="1"/>
      <w:numFmt w:val="decimal"/>
      <w:lvlText w:val="%1."/>
      <w:lvlJc w:val="left"/>
      <w:pPr>
        <w:ind w:left="1450" w:hanging="740"/>
      </w:pPr>
      <w:rPr>
        <w:rFonts w:hint="default"/>
        <w:b w:val="0"/>
        <w:bCs w:val="0"/>
        <w:lang w:val="it-IT"/>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13">
    <w:nsid w:val="369B05AD"/>
    <w:multiLevelType w:val="hybridMultilevel"/>
    <w:tmpl w:val="DDC6868A"/>
    <w:lvl w:ilvl="0" w:tplc="C7E41B08">
      <w:start w:val="1"/>
      <w:numFmt w:val="decimal"/>
      <w:lvlText w:val="%1."/>
      <w:lvlJc w:val="left"/>
      <w:pPr>
        <w:ind w:left="1308" w:hanging="740"/>
      </w:pPr>
      <w:rPr>
        <w:rFonts w:hint="default"/>
        <w:b w:val="0"/>
        <w:bCs w:val="0"/>
      </w:rPr>
    </w:lvl>
    <w:lvl w:ilvl="1" w:tplc="040A0019" w:tentative="1">
      <w:start w:val="1"/>
      <w:numFmt w:val="lowerLetter"/>
      <w:lvlText w:val="%2."/>
      <w:lvlJc w:val="left"/>
      <w:pPr>
        <w:ind w:left="1648" w:hanging="360"/>
      </w:pPr>
    </w:lvl>
    <w:lvl w:ilvl="2" w:tplc="040A001B" w:tentative="1">
      <w:start w:val="1"/>
      <w:numFmt w:val="lowerRoman"/>
      <w:lvlText w:val="%3."/>
      <w:lvlJc w:val="right"/>
      <w:pPr>
        <w:ind w:left="2368" w:hanging="180"/>
      </w:pPr>
    </w:lvl>
    <w:lvl w:ilvl="3" w:tplc="040A000F" w:tentative="1">
      <w:start w:val="1"/>
      <w:numFmt w:val="decimal"/>
      <w:lvlText w:val="%4."/>
      <w:lvlJc w:val="left"/>
      <w:pPr>
        <w:ind w:left="3088" w:hanging="360"/>
      </w:pPr>
    </w:lvl>
    <w:lvl w:ilvl="4" w:tplc="040A0019" w:tentative="1">
      <w:start w:val="1"/>
      <w:numFmt w:val="lowerLetter"/>
      <w:lvlText w:val="%5."/>
      <w:lvlJc w:val="left"/>
      <w:pPr>
        <w:ind w:left="3808" w:hanging="360"/>
      </w:pPr>
    </w:lvl>
    <w:lvl w:ilvl="5" w:tplc="040A001B" w:tentative="1">
      <w:start w:val="1"/>
      <w:numFmt w:val="lowerRoman"/>
      <w:lvlText w:val="%6."/>
      <w:lvlJc w:val="right"/>
      <w:pPr>
        <w:ind w:left="4528" w:hanging="180"/>
      </w:pPr>
    </w:lvl>
    <w:lvl w:ilvl="6" w:tplc="040A000F" w:tentative="1">
      <w:start w:val="1"/>
      <w:numFmt w:val="decimal"/>
      <w:lvlText w:val="%7."/>
      <w:lvlJc w:val="left"/>
      <w:pPr>
        <w:ind w:left="5248" w:hanging="360"/>
      </w:pPr>
    </w:lvl>
    <w:lvl w:ilvl="7" w:tplc="040A0019" w:tentative="1">
      <w:start w:val="1"/>
      <w:numFmt w:val="lowerLetter"/>
      <w:lvlText w:val="%8."/>
      <w:lvlJc w:val="left"/>
      <w:pPr>
        <w:ind w:left="5968" w:hanging="360"/>
      </w:pPr>
    </w:lvl>
    <w:lvl w:ilvl="8" w:tplc="040A001B" w:tentative="1">
      <w:start w:val="1"/>
      <w:numFmt w:val="lowerRoman"/>
      <w:lvlText w:val="%9."/>
      <w:lvlJc w:val="right"/>
      <w:pPr>
        <w:ind w:left="6688" w:hanging="180"/>
      </w:pPr>
    </w:lvl>
  </w:abstractNum>
  <w:abstractNum w:abstractNumId="14">
    <w:nsid w:val="37C967C3"/>
    <w:multiLevelType w:val="hybridMultilevel"/>
    <w:tmpl w:val="EA6A7328"/>
    <w:lvl w:ilvl="0" w:tplc="0E60B6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A2772AB"/>
    <w:multiLevelType w:val="hybridMultilevel"/>
    <w:tmpl w:val="B718C00E"/>
    <w:lvl w:ilvl="0" w:tplc="C6CCFD7A">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6">
    <w:nsid w:val="4E060998"/>
    <w:multiLevelType w:val="hybridMultilevel"/>
    <w:tmpl w:val="249E0896"/>
    <w:lvl w:ilvl="0" w:tplc="CA4A0744">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50021F57"/>
    <w:multiLevelType w:val="hybridMultilevel"/>
    <w:tmpl w:val="3AC4F30A"/>
    <w:lvl w:ilvl="0" w:tplc="F88A5474">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nsid w:val="50963DF6"/>
    <w:multiLevelType w:val="hybridMultilevel"/>
    <w:tmpl w:val="A69AE858"/>
    <w:lvl w:ilvl="0" w:tplc="3BB60010">
      <w:start w:val="1"/>
      <w:numFmt w:val="bullet"/>
      <w:lvlText w:val=""/>
      <w:lvlJc w:val="left"/>
      <w:pPr>
        <w:tabs>
          <w:tab w:val="num" w:pos="720"/>
        </w:tabs>
        <w:ind w:left="720" w:hanging="360"/>
      </w:pPr>
      <w:rPr>
        <w:rFonts w:ascii="Wingdings 2" w:hAnsi="Wingdings 2" w:hint="default"/>
      </w:rPr>
    </w:lvl>
    <w:lvl w:ilvl="1" w:tplc="C9E00F7A" w:tentative="1">
      <w:start w:val="1"/>
      <w:numFmt w:val="bullet"/>
      <w:lvlText w:val=""/>
      <w:lvlJc w:val="left"/>
      <w:pPr>
        <w:tabs>
          <w:tab w:val="num" w:pos="1440"/>
        </w:tabs>
        <w:ind w:left="1440" w:hanging="360"/>
      </w:pPr>
      <w:rPr>
        <w:rFonts w:ascii="Wingdings 2" w:hAnsi="Wingdings 2" w:hint="default"/>
      </w:rPr>
    </w:lvl>
    <w:lvl w:ilvl="2" w:tplc="3A50897A" w:tentative="1">
      <w:start w:val="1"/>
      <w:numFmt w:val="bullet"/>
      <w:lvlText w:val=""/>
      <w:lvlJc w:val="left"/>
      <w:pPr>
        <w:tabs>
          <w:tab w:val="num" w:pos="2160"/>
        </w:tabs>
        <w:ind w:left="2160" w:hanging="360"/>
      </w:pPr>
      <w:rPr>
        <w:rFonts w:ascii="Wingdings 2" w:hAnsi="Wingdings 2" w:hint="default"/>
      </w:rPr>
    </w:lvl>
    <w:lvl w:ilvl="3" w:tplc="AFF4ABB2" w:tentative="1">
      <w:start w:val="1"/>
      <w:numFmt w:val="bullet"/>
      <w:lvlText w:val=""/>
      <w:lvlJc w:val="left"/>
      <w:pPr>
        <w:tabs>
          <w:tab w:val="num" w:pos="2880"/>
        </w:tabs>
        <w:ind w:left="2880" w:hanging="360"/>
      </w:pPr>
      <w:rPr>
        <w:rFonts w:ascii="Wingdings 2" w:hAnsi="Wingdings 2" w:hint="default"/>
      </w:rPr>
    </w:lvl>
    <w:lvl w:ilvl="4" w:tplc="444CA7DE" w:tentative="1">
      <w:start w:val="1"/>
      <w:numFmt w:val="bullet"/>
      <w:lvlText w:val=""/>
      <w:lvlJc w:val="left"/>
      <w:pPr>
        <w:tabs>
          <w:tab w:val="num" w:pos="3600"/>
        </w:tabs>
        <w:ind w:left="3600" w:hanging="360"/>
      </w:pPr>
      <w:rPr>
        <w:rFonts w:ascii="Wingdings 2" w:hAnsi="Wingdings 2" w:hint="default"/>
      </w:rPr>
    </w:lvl>
    <w:lvl w:ilvl="5" w:tplc="8FE48CA2" w:tentative="1">
      <w:start w:val="1"/>
      <w:numFmt w:val="bullet"/>
      <w:lvlText w:val=""/>
      <w:lvlJc w:val="left"/>
      <w:pPr>
        <w:tabs>
          <w:tab w:val="num" w:pos="4320"/>
        </w:tabs>
        <w:ind w:left="4320" w:hanging="360"/>
      </w:pPr>
      <w:rPr>
        <w:rFonts w:ascii="Wingdings 2" w:hAnsi="Wingdings 2" w:hint="default"/>
      </w:rPr>
    </w:lvl>
    <w:lvl w:ilvl="6" w:tplc="AC907CBA" w:tentative="1">
      <w:start w:val="1"/>
      <w:numFmt w:val="bullet"/>
      <w:lvlText w:val=""/>
      <w:lvlJc w:val="left"/>
      <w:pPr>
        <w:tabs>
          <w:tab w:val="num" w:pos="5040"/>
        </w:tabs>
        <w:ind w:left="5040" w:hanging="360"/>
      </w:pPr>
      <w:rPr>
        <w:rFonts w:ascii="Wingdings 2" w:hAnsi="Wingdings 2" w:hint="default"/>
      </w:rPr>
    </w:lvl>
    <w:lvl w:ilvl="7" w:tplc="54A0CEDA" w:tentative="1">
      <w:start w:val="1"/>
      <w:numFmt w:val="bullet"/>
      <w:lvlText w:val=""/>
      <w:lvlJc w:val="left"/>
      <w:pPr>
        <w:tabs>
          <w:tab w:val="num" w:pos="5760"/>
        </w:tabs>
        <w:ind w:left="5760" w:hanging="360"/>
      </w:pPr>
      <w:rPr>
        <w:rFonts w:ascii="Wingdings 2" w:hAnsi="Wingdings 2" w:hint="default"/>
      </w:rPr>
    </w:lvl>
    <w:lvl w:ilvl="8" w:tplc="3984C592" w:tentative="1">
      <w:start w:val="1"/>
      <w:numFmt w:val="bullet"/>
      <w:lvlText w:val=""/>
      <w:lvlJc w:val="left"/>
      <w:pPr>
        <w:tabs>
          <w:tab w:val="num" w:pos="6480"/>
        </w:tabs>
        <w:ind w:left="6480" w:hanging="360"/>
      </w:pPr>
      <w:rPr>
        <w:rFonts w:ascii="Wingdings 2" w:hAnsi="Wingdings 2" w:hint="default"/>
      </w:rPr>
    </w:lvl>
  </w:abstractNum>
  <w:abstractNum w:abstractNumId="19">
    <w:nsid w:val="53A4068F"/>
    <w:multiLevelType w:val="hybridMultilevel"/>
    <w:tmpl w:val="535EBB26"/>
    <w:lvl w:ilvl="0" w:tplc="BFBE7E22">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0">
    <w:nsid w:val="5B96438A"/>
    <w:multiLevelType w:val="multilevel"/>
    <w:tmpl w:val="7F3CBA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5CC404DE"/>
    <w:multiLevelType w:val="hybridMultilevel"/>
    <w:tmpl w:val="3702B44C"/>
    <w:lvl w:ilvl="0" w:tplc="0E644D0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nsid w:val="5FF15F5A"/>
    <w:multiLevelType w:val="hybridMultilevel"/>
    <w:tmpl w:val="B55C1AD6"/>
    <w:lvl w:ilvl="0" w:tplc="3F7CC988">
      <w:start w:val="1"/>
      <w:numFmt w:val="decimal"/>
      <w:lvlText w:val="%1."/>
      <w:lvlJc w:val="left"/>
      <w:pPr>
        <w:ind w:left="720" w:hanging="360"/>
      </w:pPr>
      <w:rPr>
        <w:rFonts w:asciiTheme="minorHAnsi" w:hAnsiTheme="minorHAnsi" w:cstheme="minorBidi" w:hint="default"/>
        <w:w w:val="1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7D051AC"/>
    <w:multiLevelType w:val="hybridMultilevel"/>
    <w:tmpl w:val="29947E62"/>
    <w:lvl w:ilvl="0" w:tplc="1466F810">
      <w:start w:val="1"/>
      <w:numFmt w:val="decimal"/>
      <w:lvlText w:val="%1."/>
      <w:lvlJc w:val="left"/>
      <w:pPr>
        <w:ind w:left="720" w:hanging="360"/>
      </w:pPr>
      <w:rPr>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6EB0203C"/>
    <w:multiLevelType w:val="hybridMultilevel"/>
    <w:tmpl w:val="3F2277B2"/>
    <w:lvl w:ilvl="0" w:tplc="7488FDA2">
      <w:start w:val="1"/>
      <w:numFmt w:val="decimal"/>
      <w:lvlText w:val="%1."/>
      <w:lvlJc w:val="left"/>
      <w:pPr>
        <w:ind w:left="360" w:hanging="360"/>
      </w:pPr>
      <w:rPr>
        <w:rFonts w:ascii="Times New Roman" w:eastAsia="Times New Roman" w:hAnsi="Times New Roman" w:cs="Times New Roman"/>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5AB637D"/>
    <w:multiLevelType w:val="hybridMultilevel"/>
    <w:tmpl w:val="E35248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787E3DA8"/>
    <w:multiLevelType w:val="hybridMultilevel"/>
    <w:tmpl w:val="4B9AA8AA"/>
    <w:lvl w:ilvl="0" w:tplc="18E6A96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4"/>
  </w:num>
  <w:num w:numId="3">
    <w:abstractNumId w:val="3"/>
  </w:num>
  <w:num w:numId="4">
    <w:abstractNumId w:val="17"/>
  </w:num>
  <w:num w:numId="5">
    <w:abstractNumId w:val="16"/>
  </w:num>
  <w:num w:numId="6">
    <w:abstractNumId w:val="5"/>
  </w:num>
  <w:num w:numId="7">
    <w:abstractNumId w:val="26"/>
  </w:num>
  <w:num w:numId="8">
    <w:abstractNumId w:val="13"/>
  </w:num>
  <w:num w:numId="9">
    <w:abstractNumId w:val="24"/>
  </w:num>
  <w:num w:numId="10">
    <w:abstractNumId w:val="12"/>
  </w:num>
  <w:num w:numId="11">
    <w:abstractNumId w:val="6"/>
  </w:num>
  <w:num w:numId="12">
    <w:abstractNumId w:val="15"/>
  </w:num>
  <w:num w:numId="13">
    <w:abstractNumId w:val="23"/>
  </w:num>
  <w:num w:numId="14">
    <w:abstractNumId w:val="11"/>
  </w:num>
  <w:num w:numId="15">
    <w:abstractNumId w:val="10"/>
  </w:num>
  <w:num w:numId="16">
    <w:abstractNumId w:val="25"/>
  </w:num>
  <w:num w:numId="17">
    <w:abstractNumId w:val="22"/>
  </w:num>
  <w:num w:numId="18">
    <w:abstractNumId w:val="2"/>
  </w:num>
  <w:num w:numId="19">
    <w:abstractNumId w:val="0"/>
  </w:num>
  <w:num w:numId="20">
    <w:abstractNumId w:val="8"/>
  </w:num>
  <w:num w:numId="21">
    <w:abstractNumId w:val="19"/>
  </w:num>
  <w:num w:numId="22">
    <w:abstractNumId w:val="7"/>
  </w:num>
  <w:num w:numId="23">
    <w:abstractNumId w:val="9"/>
  </w:num>
  <w:num w:numId="24">
    <w:abstractNumId w:val="14"/>
  </w:num>
  <w:num w:numId="25">
    <w:abstractNumId w:val="1"/>
  </w:num>
  <w:num w:numId="26">
    <w:abstractNumId w:val="20"/>
  </w:num>
  <w:num w:numId="2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194"/>
  </w:hdrShapeDefaults>
  <w:footnotePr>
    <w:footnote w:id="0"/>
    <w:footnote w:id="1"/>
    <w:footnote w:id="2"/>
  </w:footnotePr>
  <w:endnotePr>
    <w:endnote w:id="0"/>
    <w:endnote w:id="1"/>
    <w:endnote w:id="2"/>
  </w:endnotePr>
  <w:compat/>
  <w:rsids>
    <w:rsidRoot w:val="001E57EB"/>
    <w:rsid w:val="0001360E"/>
    <w:rsid w:val="00017AD1"/>
    <w:rsid w:val="00017EF4"/>
    <w:rsid w:val="00026055"/>
    <w:rsid w:val="00030E78"/>
    <w:rsid w:val="00043AB0"/>
    <w:rsid w:val="0004554B"/>
    <w:rsid w:val="00045DF4"/>
    <w:rsid w:val="00093404"/>
    <w:rsid w:val="0009429E"/>
    <w:rsid w:val="00094426"/>
    <w:rsid w:val="000A3C55"/>
    <w:rsid w:val="000B2F74"/>
    <w:rsid w:val="000C3D60"/>
    <w:rsid w:val="000D16AE"/>
    <w:rsid w:val="000D40BE"/>
    <w:rsid w:val="000F35FA"/>
    <w:rsid w:val="000F4AF7"/>
    <w:rsid w:val="000F6788"/>
    <w:rsid w:val="00116DEC"/>
    <w:rsid w:val="00121644"/>
    <w:rsid w:val="00121E45"/>
    <w:rsid w:val="001235F2"/>
    <w:rsid w:val="00157950"/>
    <w:rsid w:val="0016260B"/>
    <w:rsid w:val="0017754A"/>
    <w:rsid w:val="00185707"/>
    <w:rsid w:val="00196A04"/>
    <w:rsid w:val="001C174F"/>
    <w:rsid w:val="001C6BFB"/>
    <w:rsid w:val="001E57EB"/>
    <w:rsid w:val="001F21EE"/>
    <w:rsid w:val="00201DC0"/>
    <w:rsid w:val="00221AE2"/>
    <w:rsid w:val="002341B3"/>
    <w:rsid w:val="00253972"/>
    <w:rsid w:val="002563FE"/>
    <w:rsid w:val="00260760"/>
    <w:rsid w:val="0026645B"/>
    <w:rsid w:val="002B2393"/>
    <w:rsid w:val="002B3AA7"/>
    <w:rsid w:val="002D2A67"/>
    <w:rsid w:val="002F5C32"/>
    <w:rsid w:val="003060DF"/>
    <w:rsid w:val="00321FCA"/>
    <w:rsid w:val="003339B8"/>
    <w:rsid w:val="00333B29"/>
    <w:rsid w:val="00366691"/>
    <w:rsid w:val="003922F7"/>
    <w:rsid w:val="00393261"/>
    <w:rsid w:val="00393E38"/>
    <w:rsid w:val="003A61FF"/>
    <w:rsid w:val="003B1F8E"/>
    <w:rsid w:val="003B63EC"/>
    <w:rsid w:val="003D3D1F"/>
    <w:rsid w:val="003E651B"/>
    <w:rsid w:val="003F1CEE"/>
    <w:rsid w:val="00447EF1"/>
    <w:rsid w:val="00452780"/>
    <w:rsid w:val="00492209"/>
    <w:rsid w:val="00494A35"/>
    <w:rsid w:val="00495770"/>
    <w:rsid w:val="004A1FBB"/>
    <w:rsid w:val="004D0060"/>
    <w:rsid w:val="004D0238"/>
    <w:rsid w:val="004E119F"/>
    <w:rsid w:val="004E2C53"/>
    <w:rsid w:val="004E452A"/>
    <w:rsid w:val="004E477C"/>
    <w:rsid w:val="00501464"/>
    <w:rsid w:val="00511897"/>
    <w:rsid w:val="005167C1"/>
    <w:rsid w:val="00557611"/>
    <w:rsid w:val="005655DF"/>
    <w:rsid w:val="005662E1"/>
    <w:rsid w:val="00576C23"/>
    <w:rsid w:val="005804C5"/>
    <w:rsid w:val="005840BF"/>
    <w:rsid w:val="0059566C"/>
    <w:rsid w:val="005A1347"/>
    <w:rsid w:val="005A631B"/>
    <w:rsid w:val="005D3266"/>
    <w:rsid w:val="005D535A"/>
    <w:rsid w:val="005E1610"/>
    <w:rsid w:val="005E6615"/>
    <w:rsid w:val="005F0842"/>
    <w:rsid w:val="0060107C"/>
    <w:rsid w:val="00605CE5"/>
    <w:rsid w:val="00617C32"/>
    <w:rsid w:val="006370C6"/>
    <w:rsid w:val="0063775A"/>
    <w:rsid w:val="00637BB1"/>
    <w:rsid w:val="00642E94"/>
    <w:rsid w:val="0064535B"/>
    <w:rsid w:val="00676D17"/>
    <w:rsid w:val="00687FC9"/>
    <w:rsid w:val="00692CF9"/>
    <w:rsid w:val="006A09AD"/>
    <w:rsid w:val="006A6C0D"/>
    <w:rsid w:val="006A77CA"/>
    <w:rsid w:val="006E385A"/>
    <w:rsid w:val="00707BFC"/>
    <w:rsid w:val="007164D1"/>
    <w:rsid w:val="00723A96"/>
    <w:rsid w:val="00727B0E"/>
    <w:rsid w:val="00743E74"/>
    <w:rsid w:val="00770397"/>
    <w:rsid w:val="00777804"/>
    <w:rsid w:val="00785F79"/>
    <w:rsid w:val="007864A3"/>
    <w:rsid w:val="00796FA4"/>
    <w:rsid w:val="007A5610"/>
    <w:rsid w:val="007A785A"/>
    <w:rsid w:val="007D0C59"/>
    <w:rsid w:val="007F2896"/>
    <w:rsid w:val="00812A1E"/>
    <w:rsid w:val="008134DB"/>
    <w:rsid w:val="0082353F"/>
    <w:rsid w:val="00834691"/>
    <w:rsid w:val="00841B9E"/>
    <w:rsid w:val="0085648E"/>
    <w:rsid w:val="0086388C"/>
    <w:rsid w:val="00872AEF"/>
    <w:rsid w:val="00885275"/>
    <w:rsid w:val="008865DD"/>
    <w:rsid w:val="008903C8"/>
    <w:rsid w:val="00891939"/>
    <w:rsid w:val="00895F2B"/>
    <w:rsid w:val="008D01BA"/>
    <w:rsid w:val="008D092E"/>
    <w:rsid w:val="008D5A21"/>
    <w:rsid w:val="008E5455"/>
    <w:rsid w:val="008F6AE9"/>
    <w:rsid w:val="00902B56"/>
    <w:rsid w:val="00914333"/>
    <w:rsid w:val="00927414"/>
    <w:rsid w:val="009278E4"/>
    <w:rsid w:val="00935FE4"/>
    <w:rsid w:val="009379CB"/>
    <w:rsid w:val="00951C19"/>
    <w:rsid w:val="00965421"/>
    <w:rsid w:val="00965919"/>
    <w:rsid w:val="0097392D"/>
    <w:rsid w:val="00987BE5"/>
    <w:rsid w:val="00994E7B"/>
    <w:rsid w:val="009962BA"/>
    <w:rsid w:val="009A718A"/>
    <w:rsid w:val="009B00E4"/>
    <w:rsid w:val="009B25A1"/>
    <w:rsid w:val="009C1ED0"/>
    <w:rsid w:val="009E5672"/>
    <w:rsid w:val="00A04C59"/>
    <w:rsid w:val="00A15A74"/>
    <w:rsid w:val="00A251F8"/>
    <w:rsid w:val="00A3581B"/>
    <w:rsid w:val="00A50028"/>
    <w:rsid w:val="00A52557"/>
    <w:rsid w:val="00A5277F"/>
    <w:rsid w:val="00A543F3"/>
    <w:rsid w:val="00A61DE2"/>
    <w:rsid w:val="00A6391F"/>
    <w:rsid w:val="00A670F8"/>
    <w:rsid w:val="00A72C9B"/>
    <w:rsid w:val="00A77131"/>
    <w:rsid w:val="00A77154"/>
    <w:rsid w:val="00A81323"/>
    <w:rsid w:val="00A81A60"/>
    <w:rsid w:val="00AB3E44"/>
    <w:rsid w:val="00AC0A43"/>
    <w:rsid w:val="00AC5D82"/>
    <w:rsid w:val="00AC70C9"/>
    <w:rsid w:val="00AD066C"/>
    <w:rsid w:val="00AE6B80"/>
    <w:rsid w:val="00B0663B"/>
    <w:rsid w:val="00B07259"/>
    <w:rsid w:val="00B25FF1"/>
    <w:rsid w:val="00B468AB"/>
    <w:rsid w:val="00B561C9"/>
    <w:rsid w:val="00B56E3C"/>
    <w:rsid w:val="00B655BB"/>
    <w:rsid w:val="00B81694"/>
    <w:rsid w:val="00B856FA"/>
    <w:rsid w:val="00B93AA2"/>
    <w:rsid w:val="00B93F58"/>
    <w:rsid w:val="00B94973"/>
    <w:rsid w:val="00B962C2"/>
    <w:rsid w:val="00BA58B2"/>
    <w:rsid w:val="00BA6F25"/>
    <w:rsid w:val="00BB5BED"/>
    <w:rsid w:val="00BC3A46"/>
    <w:rsid w:val="00BE1C03"/>
    <w:rsid w:val="00BE3923"/>
    <w:rsid w:val="00BE51D8"/>
    <w:rsid w:val="00C00856"/>
    <w:rsid w:val="00C01C59"/>
    <w:rsid w:val="00C615AC"/>
    <w:rsid w:val="00C74A26"/>
    <w:rsid w:val="00C80190"/>
    <w:rsid w:val="00CA7279"/>
    <w:rsid w:val="00CA7D31"/>
    <w:rsid w:val="00CB5199"/>
    <w:rsid w:val="00CB6213"/>
    <w:rsid w:val="00CB7E3D"/>
    <w:rsid w:val="00CC3C7E"/>
    <w:rsid w:val="00CE1291"/>
    <w:rsid w:val="00CE232D"/>
    <w:rsid w:val="00CF2E45"/>
    <w:rsid w:val="00CF4C68"/>
    <w:rsid w:val="00CF6ABB"/>
    <w:rsid w:val="00D139F7"/>
    <w:rsid w:val="00D150C9"/>
    <w:rsid w:val="00D16EE8"/>
    <w:rsid w:val="00D2199C"/>
    <w:rsid w:val="00D266E4"/>
    <w:rsid w:val="00D3074E"/>
    <w:rsid w:val="00D4296E"/>
    <w:rsid w:val="00D44D2A"/>
    <w:rsid w:val="00D62D84"/>
    <w:rsid w:val="00D67ED1"/>
    <w:rsid w:val="00D70379"/>
    <w:rsid w:val="00D704DA"/>
    <w:rsid w:val="00D70A70"/>
    <w:rsid w:val="00D86449"/>
    <w:rsid w:val="00D94100"/>
    <w:rsid w:val="00D94BED"/>
    <w:rsid w:val="00DA4349"/>
    <w:rsid w:val="00DA5C10"/>
    <w:rsid w:val="00DA6844"/>
    <w:rsid w:val="00DA74F4"/>
    <w:rsid w:val="00DB7599"/>
    <w:rsid w:val="00DE350E"/>
    <w:rsid w:val="00DF6089"/>
    <w:rsid w:val="00DF6940"/>
    <w:rsid w:val="00E00ADC"/>
    <w:rsid w:val="00E01375"/>
    <w:rsid w:val="00E07F62"/>
    <w:rsid w:val="00E3221F"/>
    <w:rsid w:val="00E408A3"/>
    <w:rsid w:val="00E64135"/>
    <w:rsid w:val="00E81D5E"/>
    <w:rsid w:val="00E86BE5"/>
    <w:rsid w:val="00EA176F"/>
    <w:rsid w:val="00EA5365"/>
    <w:rsid w:val="00EB3B46"/>
    <w:rsid w:val="00EC5383"/>
    <w:rsid w:val="00EC7A0E"/>
    <w:rsid w:val="00ED24F6"/>
    <w:rsid w:val="00ED25E9"/>
    <w:rsid w:val="00ED6DD9"/>
    <w:rsid w:val="00F25867"/>
    <w:rsid w:val="00F42206"/>
    <w:rsid w:val="00F927DD"/>
    <w:rsid w:val="00FA03E1"/>
    <w:rsid w:val="00FA57EB"/>
    <w:rsid w:val="00FA5B02"/>
    <w:rsid w:val="00FA6B44"/>
    <w:rsid w:val="00FB2305"/>
    <w:rsid w:val="00FD4266"/>
    <w:rsid w:val="00FE285D"/>
    <w:rsid w:val="00FE71A5"/>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51D8"/>
  </w:style>
  <w:style w:type="paragraph" w:styleId="1">
    <w:name w:val="heading 1"/>
    <w:basedOn w:val="a"/>
    <w:next w:val="a"/>
    <w:link w:val="1Char"/>
    <w:uiPriority w:val="9"/>
    <w:qFormat/>
    <w:rsid w:val="00FE71A5"/>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pl-P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0379"/>
    <w:pPr>
      <w:spacing w:after="0" w:line="240" w:lineRule="auto"/>
      <w:ind w:left="720"/>
      <w:contextualSpacing/>
    </w:pPr>
    <w:rPr>
      <w:rFonts w:ascii="Times New Roman" w:eastAsiaTheme="minorEastAsia" w:hAnsi="Times New Roman" w:cs="Times New Roman"/>
      <w:sz w:val="20"/>
      <w:szCs w:val="20"/>
      <w:lang w:val="en-US"/>
    </w:rPr>
  </w:style>
  <w:style w:type="paragraph" w:styleId="Web">
    <w:name w:val="Normal (Web)"/>
    <w:basedOn w:val="a"/>
    <w:uiPriority w:val="99"/>
    <w:unhideWhenUsed/>
    <w:qFormat/>
    <w:rsid w:val="00895F2B"/>
    <w:pPr>
      <w:spacing w:before="100" w:beforeAutospacing="1" w:after="100" w:afterAutospacing="1" w:line="240" w:lineRule="auto"/>
    </w:pPr>
    <w:rPr>
      <w:rFonts w:ascii="Times New Roman" w:hAnsi="Times New Roman" w:cs="Times New Roman"/>
      <w:sz w:val="24"/>
      <w:szCs w:val="24"/>
      <w:lang w:val="it-IT" w:eastAsia="it-IT"/>
    </w:rPr>
  </w:style>
  <w:style w:type="paragraph" w:styleId="a4">
    <w:name w:val="Title"/>
    <w:basedOn w:val="a"/>
    <w:next w:val="a"/>
    <w:link w:val="Char"/>
    <w:uiPriority w:val="10"/>
    <w:qFormat/>
    <w:rsid w:val="005A631B"/>
    <w:pPr>
      <w:spacing w:after="240" w:line="240" w:lineRule="auto"/>
      <w:contextualSpacing/>
      <w:jc w:val="center"/>
    </w:pPr>
    <w:rPr>
      <w:rFonts w:ascii="Times New Roman" w:eastAsiaTheme="majorEastAsia" w:hAnsi="Times New Roman" w:cstheme="majorBidi"/>
      <w:b/>
      <w:spacing w:val="-10"/>
      <w:kern w:val="28"/>
      <w:sz w:val="36"/>
      <w:szCs w:val="56"/>
      <w:lang w:val="en-CA"/>
    </w:rPr>
  </w:style>
  <w:style w:type="character" w:customStyle="1" w:styleId="Char">
    <w:name w:val="Τίτλος Char"/>
    <w:basedOn w:val="a0"/>
    <w:link w:val="a4"/>
    <w:uiPriority w:val="10"/>
    <w:rsid w:val="005A631B"/>
    <w:rPr>
      <w:rFonts w:ascii="Times New Roman" w:eastAsiaTheme="majorEastAsia" w:hAnsi="Times New Roman" w:cstheme="majorBidi"/>
      <w:b/>
      <w:spacing w:val="-10"/>
      <w:kern w:val="28"/>
      <w:sz w:val="36"/>
      <w:szCs w:val="56"/>
      <w:lang w:val="en-CA"/>
    </w:rPr>
  </w:style>
  <w:style w:type="paragraph" w:styleId="a5">
    <w:name w:val="No Spacing"/>
    <w:link w:val="Char0"/>
    <w:uiPriority w:val="1"/>
    <w:qFormat/>
    <w:rsid w:val="004D0238"/>
    <w:pPr>
      <w:spacing w:after="0" w:line="240" w:lineRule="auto"/>
    </w:pPr>
    <w:rPr>
      <w:lang w:val="en-GB"/>
    </w:rPr>
  </w:style>
  <w:style w:type="character" w:styleId="a6">
    <w:name w:val="Strong"/>
    <w:basedOn w:val="a0"/>
    <w:uiPriority w:val="22"/>
    <w:qFormat/>
    <w:rsid w:val="007A785A"/>
    <w:rPr>
      <w:b/>
      <w:bCs/>
    </w:rPr>
  </w:style>
  <w:style w:type="character" w:customStyle="1" w:styleId="apple-converted-space">
    <w:name w:val="apple-converted-space"/>
    <w:basedOn w:val="a0"/>
    <w:rsid w:val="007A785A"/>
  </w:style>
  <w:style w:type="table" w:styleId="a7">
    <w:name w:val="Table Grid"/>
    <w:basedOn w:val="a1"/>
    <w:rsid w:val="007A785A"/>
    <w:pPr>
      <w:spacing w:after="0" w:line="240" w:lineRule="auto"/>
    </w:pPr>
    <w:rPr>
      <w:rFonts w:eastAsiaTheme="minorEastAsia"/>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a0"/>
    <w:uiPriority w:val="99"/>
    <w:rsid w:val="003E651B"/>
    <w:rPr>
      <w:rFonts w:cs="Times New Roman"/>
    </w:rPr>
  </w:style>
  <w:style w:type="paragraph" w:styleId="a8">
    <w:name w:val="Body Text"/>
    <w:basedOn w:val="a"/>
    <w:link w:val="Char1"/>
    <w:rsid w:val="003E651B"/>
    <w:pPr>
      <w:spacing w:after="0" w:line="240" w:lineRule="auto"/>
      <w:jc w:val="both"/>
    </w:pPr>
    <w:rPr>
      <w:rFonts w:ascii="Times New Roman" w:eastAsia="Times New Roman" w:hAnsi="Times New Roman" w:cs="Times New Roman"/>
      <w:sz w:val="24"/>
      <w:szCs w:val="24"/>
      <w:lang w:val="en-GB"/>
    </w:rPr>
  </w:style>
  <w:style w:type="character" w:customStyle="1" w:styleId="Char1">
    <w:name w:val="Σώμα κειμένου Char"/>
    <w:basedOn w:val="a0"/>
    <w:link w:val="a8"/>
    <w:rsid w:val="003E651B"/>
    <w:rPr>
      <w:rFonts w:ascii="Times New Roman" w:eastAsia="Times New Roman" w:hAnsi="Times New Roman" w:cs="Times New Roman"/>
      <w:sz w:val="24"/>
      <w:szCs w:val="24"/>
      <w:lang w:val="en-GB"/>
    </w:rPr>
  </w:style>
  <w:style w:type="character" w:styleId="a9">
    <w:name w:val="Emphasis"/>
    <w:basedOn w:val="a0"/>
    <w:uiPriority w:val="20"/>
    <w:qFormat/>
    <w:rsid w:val="001235F2"/>
    <w:rPr>
      <w:i/>
      <w:iCs/>
    </w:rPr>
  </w:style>
  <w:style w:type="character" w:customStyle="1" w:styleId="1Char">
    <w:name w:val="Επικεφαλίδα 1 Char"/>
    <w:basedOn w:val="a0"/>
    <w:link w:val="1"/>
    <w:uiPriority w:val="9"/>
    <w:rsid w:val="00FE71A5"/>
    <w:rPr>
      <w:rFonts w:asciiTheme="majorHAnsi" w:eastAsiaTheme="majorEastAsia" w:hAnsiTheme="majorHAnsi" w:cstheme="majorBidi"/>
      <w:b/>
      <w:bCs/>
      <w:color w:val="2F5496" w:themeColor="accent1" w:themeShade="BF"/>
      <w:sz w:val="28"/>
      <w:szCs w:val="28"/>
      <w:lang w:val="pl-PL"/>
    </w:rPr>
  </w:style>
  <w:style w:type="paragraph" w:customStyle="1" w:styleId="MDPI62BackMatter">
    <w:name w:val="MDPI_6.2_BackMatter"/>
    <w:qFormat/>
    <w:rsid w:val="00FE71A5"/>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val="en-US" w:bidi="en-US"/>
    </w:rPr>
  </w:style>
  <w:style w:type="paragraph" w:customStyle="1" w:styleId="MDPI13authornames">
    <w:name w:val="MDPI_1.3_authornames"/>
    <w:next w:val="a"/>
    <w:qFormat/>
    <w:rsid w:val="00FE71A5"/>
    <w:pPr>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paragraph" w:customStyle="1" w:styleId="Default">
    <w:name w:val="Default"/>
    <w:rsid w:val="00D16EE8"/>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2">
    <w:name w:val="Body Text 2"/>
    <w:basedOn w:val="a"/>
    <w:link w:val="2Char"/>
    <w:uiPriority w:val="99"/>
    <w:semiHidden/>
    <w:unhideWhenUsed/>
    <w:rsid w:val="00AC70C9"/>
    <w:pPr>
      <w:spacing w:after="120" w:line="480" w:lineRule="auto"/>
    </w:pPr>
    <w:rPr>
      <w:rFonts w:ascii="Times New Roman" w:eastAsia="Times New Roman" w:hAnsi="Times New Roman" w:cs="Times New Roman"/>
      <w:sz w:val="24"/>
      <w:szCs w:val="24"/>
      <w:lang w:val="es-ES" w:eastAsia="es-ES"/>
    </w:rPr>
  </w:style>
  <w:style w:type="character" w:customStyle="1" w:styleId="2Char">
    <w:name w:val="Σώμα κείμενου 2 Char"/>
    <w:basedOn w:val="a0"/>
    <w:link w:val="2"/>
    <w:uiPriority w:val="99"/>
    <w:semiHidden/>
    <w:rsid w:val="00AC70C9"/>
    <w:rPr>
      <w:rFonts w:ascii="Times New Roman" w:eastAsia="Times New Roman" w:hAnsi="Times New Roman" w:cs="Times New Roman"/>
      <w:sz w:val="24"/>
      <w:szCs w:val="24"/>
      <w:lang w:val="es-ES" w:eastAsia="es-ES"/>
    </w:rPr>
  </w:style>
  <w:style w:type="paragraph" w:styleId="aa">
    <w:name w:val="header"/>
    <w:basedOn w:val="a"/>
    <w:link w:val="Char2"/>
    <w:uiPriority w:val="99"/>
    <w:unhideWhenUsed/>
    <w:rsid w:val="00DE350E"/>
    <w:pPr>
      <w:tabs>
        <w:tab w:val="center" w:pos="4153"/>
        <w:tab w:val="right" w:pos="8306"/>
      </w:tabs>
      <w:spacing w:after="0" w:line="240" w:lineRule="auto"/>
    </w:pPr>
  </w:style>
  <w:style w:type="character" w:customStyle="1" w:styleId="Char2">
    <w:name w:val="Κεφαλίδα Char"/>
    <w:basedOn w:val="a0"/>
    <w:link w:val="aa"/>
    <w:uiPriority w:val="99"/>
    <w:rsid w:val="00DE350E"/>
  </w:style>
  <w:style w:type="paragraph" w:styleId="ab">
    <w:name w:val="footer"/>
    <w:basedOn w:val="a"/>
    <w:link w:val="Char3"/>
    <w:uiPriority w:val="99"/>
    <w:unhideWhenUsed/>
    <w:rsid w:val="00DE350E"/>
    <w:pPr>
      <w:tabs>
        <w:tab w:val="center" w:pos="4153"/>
        <w:tab w:val="right" w:pos="8306"/>
      </w:tabs>
      <w:spacing w:after="0" w:line="240" w:lineRule="auto"/>
    </w:pPr>
  </w:style>
  <w:style w:type="character" w:customStyle="1" w:styleId="Char3">
    <w:name w:val="Υποσέλιδο Char"/>
    <w:basedOn w:val="a0"/>
    <w:link w:val="ab"/>
    <w:uiPriority w:val="99"/>
    <w:rsid w:val="00DE350E"/>
  </w:style>
  <w:style w:type="character" w:customStyle="1" w:styleId="Char0">
    <w:name w:val="Χωρίς διάστιχο Char"/>
    <w:basedOn w:val="a0"/>
    <w:link w:val="a5"/>
    <w:uiPriority w:val="1"/>
    <w:rsid w:val="00B468AB"/>
    <w:rPr>
      <w:lang w:val="en-GB"/>
    </w:rPr>
  </w:style>
  <w:style w:type="character" w:styleId="-">
    <w:name w:val="Hyperlink"/>
    <w:basedOn w:val="a0"/>
    <w:uiPriority w:val="99"/>
    <w:unhideWhenUsed/>
    <w:rsid w:val="004E477C"/>
    <w:rPr>
      <w:color w:val="0000FF"/>
      <w:u w:val="single"/>
    </w:rPr>
  </w:style>
  <w:style w:type="paragraph" w:styleId="-HTML">
    <w:name w:val="HTML Preformatted"/>
    <w:basedOn w:val="a"/>
    <w:link w:val="-HTMLChar"/>
    <w:uiPriority w:val="99"/>
    <w:unhideWhenUsed/>
    <w:rsid w:val="004E47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rsid w:val="004E477C"/>
    <w:rPr>
      <w:rFonts w:ascii="Courier New" w:eastAsia="Times New Roman" w:hAnsi="Courier New" w:cs="Courier New"/>
      <w:sz w:val="20"/>
      <w:szCs w:val="20"/>
      <w:lang w:eastAsia="el-GR"/>
    </w:rPr>
  </w:style>
  <w:style w:type="character" w:customStyle="1" w:styleId="y2iqfc">
    <w:name w:val="y2iqfc"/>
    <w:basedOn w:val="a0"/>
    <w:rsid w:val="004E477C"/>
  </w:style>
  <w:style w:type="paragraph" w:customStyle="1" w:styleId="20">
    <w:name w:val="Βασικό2"/>
    <w:rsid w:val="004E477C"/>
    <w:pPr>
      <w:spacing w:after="0" w:line="276" w:lineRule="auto"/>
    </w:pPr>
    <w:rPr>
      <w:rFonts w:ascii="Arial" w:eastAsia="Arial" w:hAnsi="Arial" w:cs="Arial"/>
      <w:lang w:eastAsia="el-GR"/>
    </w:rPr>
  </w:style>
  <w:style w:type="paragraph" w:customStyle="1" w:styleId="ac">
    <w:name w:val="Προεπιλογή"/>
    <w:rsid w:val="004E477C"/>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el-GR"/>
    </w:rPr>
  </w:style>
  <w:style w:type="character" w:customStyle="1" w:styleId="10">
    <w:name w:val="Ανεπίλυτη αναφορά1"/>
    <w:basedOn w:val="a0"/>
    <w:uiPriority w:val="99"/>
    <w:semiHidden/>
    <w:unhideWhenUsed/>
    <w:rsid w:val="005E1610"/>
    <w:rPr>
      <w:color w:val="605E5C"/>
      <w:shd w:val="clear" w:color="auto" w:fill="E1DFDD"/>
    </w:rPr>
  </w:style>
  <w:style w:type="paragraph" w:customStyle="1" w:styleId="xmsonormal">
    <w:name w:val="x_msonormal"/>
    <w:basedOn w:val="a"/>
    <w:rsid w:val="001C174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xgmail-msolistparagraph">
    <w:name w:val="x_gmail-msolistparagraph"/>
    <w:basedOn w:val="a"/>
    <w:rsid w:val="001C174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paragraph">
    <w:name w:val="paragraph"/>
    <w:basedOn w:val="a"/>
    <w:rsid w:val="008E5455"/>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normaltextrun">
    <w:name w:val="normaltextrun"/>
    <w:basedOn w:val="a0"/>
    <w:rsid w:val="008E5455"/>
  </w:style>
  <w:style w:type="character" w:customStyle="1" w:styleId="eop">
    <w:name w:val="eop"/>
    <w:basedOn w:val="a0"/>
    <w:rsid w:val="008E5455"/>
  </w:style>
</w:styles>
</file>

<file path=word/webSettings.xml><?xml version="1.0" encoding="utf-8"?>
<w:webSettings xmlns:r="http://schemas.openxmlformats.org/officeDocument/2006/relationships" xmlns:w="http://schemas.openxmlformats.org/wordprocessingml/2006/main">
  <w:divs>
    <w:div w:id="87972019">
      <w:bodyDiv w:val="1"/>
      <w:marLeft w:val="0"/>
      <w:marRight w:val="0"/>
      <w:marTop w:val="0"/>
      <w:marBottom w:val="0"/>
      <w:divBdr>
        <w:top w:val="none" w:sz="0" w:space="0" w:color="auto"/>
        <w:left w:val="none" w:sz="0" w:space="0" w:color="auto"/>
        <w:bottom w:val="none" w:sz="0" w:space="0" w:color="auto"/>
        <w:right w:val="none" w:sz="0" w:space="0" w:color="auto"/>
      </w:divBdr>
    </w:div>
    <w:div w:id="474179697">
      <w:bodyDiv w:val="1"/>
      <w:marLeft w:val="0"/>
      <w:marRight w:val="0"/>
      <w:marTop w:val="0"/>
      <w:marBottom w:val="0"/>
      <w:divBdr>
        <w:top w:val="none" w:sz="0" w:space="0" w:color="auto"/>
        <w:left w:val="none" w:sz="0" w:space="0" w:color="auto"/>
        <w:bottom w:val="none" w:sz="0" w:space="0" w:color="auto"/>
        <w:right w:val="none" w:sz="0" w:space="0" w:color="auto"/>
      </w:divBdr>
    </w:div>
    <w:div w:id="1166094091">
      <w:bodyDiv w:val="1"/>
      <w:marLeft w:val="0"/>
      <w:marRight w:val="0"/>
      <w:marTop w:val="0"/>
      <w:marBottom w:val="0"/>
      <w:divBdr>
        <w:top w:val="none" w:sz="0" w:space="0" w:color="auto"/>
        <w:left w:val="none" w:sz="0" w:space="0" w:color="auto"/>
        <w:bottom w:val="none" w:sz="0" w:space="0" w:color="auto"/>
        <w:right w:val="none" w:sz="0" w:space="0" w:color="auto"/>
      </w:divBdr>
    </w:div>
    <w:div w:id="1516765313">
      <w:bodyDiv w:val="1"/>
      <w:marLeft w:val="0"/>
      <w:marRight w:val="0"/>
      <w:marTop w:val="0"/>
      <w:marBottom w:val="0"/>
      <w:divBdr>
        <w:top w:val="none" w:sz="0" w:space="0" w:color="auto"/>
        <w:left w:val="none" w:sz="0" w:space="0" w:color="auto"/>
        <w:bottom w:val="none" w:sz="0" w:space="0" w:color="auto"/>
        <w:right w:val="none" w:sz="0" w:space="0" w:color="auto"/>
      </w:divBdr>
    </w:div>
    <w:div w:id="1663240778">
      <w:bodyDiv w:val="1"/>
      <w:marLeft w:val="0"/>
      <w:marRight w:val="0"/>
      <w:marTop w:val="0"/>
      <w:marBottom w:val="0"/>
      <w:divBdr>
        <w:top w:val="none" w:sz="0" w:space="0" w:color="auto"/>
        <w:left w:val="none" w:sz="0" w:space="0" w:color="auto"/>
        <w:bottom w:val="none" w:sz="0" w:space="0" w:color="auto"/>
        <w:right w:val="none" w:sz="0" w:space="0" w:color="auto"/>
      </w:divBdr>
      <w:divsChild>
        <w:div w:id="756945662">
          <w:marLeft w:val="0"/>
          <w:marRight w:val="0"/>
          <w:marTop w:val="0"/>
          <w:marBottom w:val="0"/>
          <w:divBdr>
            <w:top w:val="none" w:sz="0" w:space="0" w:color="auto"/>
            <w:left w:val="none" w:sz="0" w:space="0" w:color="auto"/>
            <w:bottom w:val="none" w:sz="0" w:space="0" w:color="auto"/>
            <w:right w:val="none" w:sz="0" w:space="0" w:color="auto"/>
          </w:divBdr>
        </w:div>
        <w:div w:id="949237981">
          <w:marLeft w:val="0"/>
          <w:marRight w:val="0"/>
          <w:marTop w:val="0"/>
          <w:marBottom w:val="0"/>
          <w:divBdr>
            <w:top w:val="none" w:sz="0" w:space="0" w:color="auto"/>
            <w:left w:val="none" w:sz="0" w:space="0" w:color="auto"/>
            <w:bottom w:val="none" w:sz="0" w:space="0" w:color="auto"/>
            <w:right w:val="none" w:sz="0" w:space="0" w:color="auto"/>
          </w:divBdr>
        </w:div>
        <w:div w:id="227693561">
          <w:marLeft w:val="0"/>
          <w:marRight w:val="0"/>
          <w:marTop w:val="0"/>
          <w:marBottom w:val="0"/>
          <w:divBdr>
            <w:top w:val="none" w:sz="0" w:space="0" w:color="auto"/>
            <w:left w:val="none" w:sz="0" w:space="0" w:color="auto"/>
            <w:bottom w:val="none" w:sz="0" w:space="0" w:color="auto"/>
            <w:right w:val="none" w:sz="0" w:space="0" w:color="auto"/>
          </w:divBdr>
        </w:div>
        <w:div w:id="283392757">
          <w:marLeft w:val="0"/>
          <w:marRight w:val="0"/>
          <w:marTop w:val="0"/>
          <w:marBottom w:val="0"/>
          <w:divBdr>
            <w:top w:val="none" w:sz="0" w:space="0" w:color="auto"/>
            <w:left w:val="none" w:sz="0" w:space="0" w:color="auto"/>
            <w:bottom w:val="none" w:sz="0" w:space="0" w:color="auto"/>
            <w:right w:val="none" w:sz="0" w:space="0" w:color="auto"/>
          </w:divBdr>
        </w:div>
        <w:div w:id="1763406274">
          <w:marLeft w:val="0"/>
          <w:marRight w:val="0"/>
          <w:marTop w:val="0"/>
          <w:marBottom w:val="0"/>
          <w:divBdr>
            <w:top w:val="none" w:sz="0" w:space="0" w:color="auto"/>
            <w:left w:val="none" w:sz="0" w:space="0" w:color="auto"/>
            <w:bottom w:val="none" w:sz="0" w:space="0" w:color="auto"/>
            <w:right w:val="none" w:sz="0" w:space="0" w:color="auto"/>
          </w:divBdr>
        </w:div>
        <w:div w:id="1349217863">
          <w:marLeft w:val="0"/>
          <w:marRight w:val="0"/>
          <w:marTop w:val="0"/>
          <w:marBottom w:val="0"/>
          <w:divBdr>
            <w:top w:val="none" w:sz="0" w:space="0" w:color="auto"/>
            <w:left w:val="none" w:sz="0" w:space="0" w:color="auto"/>
            <w:bottom w:val="none" w:sz="0" w:space="0" w:color="auto"/>
            <w:right w:val="none" w:sz="0" w:space="0" w:color="auto"/>
          </w:divBdr>
        </w:div>
        <w:div w:id="1295328968">
          <w:marLeft w:val="0"/>
          <w:marRight w:val="0"/>
          <w:marTop w:val="0"/>
          <w:marBottom w:val="0"/>
          <w:divBdr>
            <w:top w:val="none" w:sz="0" w:space="0" w:color="auto"/>
            <w:left w:val="none" w:sz="0" w:space="0" w:color="auto"/>
            <w:bottom w:val="none" w:sz="0" w:space="0" w:color="auto"/>
            <w:right w:val="none" w:sz="0" w:space="0" w:color="auto"/>
          </w:divBdr>
        </w:div>
        <w:div w:id="1445879405">
          <w:marLeft w:val="0"/>
          <w:marRight w:val="0"/>
          <w:marTop w:val="0"/>
          <w:marBottom w:val="0"/>
          <w:divBdr>
            <w:top w:val="none" w:sz="0" w:space="0" w:color="auto"/>
            <w:left w:val="none" w:sz="0" w:space="0" w:color="auto"/>
            <w:bottom w:val="none" w:sz="0" w:space="0" w:color="auto"/>
            <w:right w:val="none" w:sz="0" w:space="0" w:color="auto"/>
          </w:divBdr>
        </w:div>
        <w:div w:id="817843601">
          <w:marLeft w:val="0"/>
          <w:marRight w:val="0"/>
          <w:marTop w:val="0"/>
          <w:marBottom w:val="0"/>
          <w:divBdr>
            <w:top w:val="none" w:sz="0" w:space="0" w:color="auto"/>
            <w:left w:val="none" w:sz="0" w:space="0" w:color="auto"/>
            <w:bottom w:val="none" w:sz="0" w:space="0" w:color="auto"/>
            <w:right w:val="none" w:sz="0" w:space="0" w:color="auto"/>
          </w:divBdr>
        </w:div>
        <w:div w:id="1663578100">
          <w:marLeft w:val="0"/>
          <w:marRight w:val="0"/>
          <w:marTop w:val="0"/>
          <w:marBottom w:val="0"/>
          <w:divBdr>
            <w:top w:val="none" w:sz="0" w:space="0" w:color="auto"/>
            <w:left w:val="none" w:sz="0" w:space="0" w:color="auto"/>
            <w:bottom w:val="none" w:sz="0" w:space="0" w:color="auto"/>
            <w:right w:val="none" w:sz="0" w:space="0" w:color="auto"/>
          </w:divBdr>
        </w:div>
        <w:div w:id="968707474">
          <w:marLeft w:val="0"/>
          <w:marRight w:val="0"/>
          <w:marTop w:val="0"/>
          <w:marBottom w:val="0"/>
          <w:divBdr>
            <w:top w:val="none" w:sz="0" w:space="0" w:color="auto"/>
            <w:left w:val="none" w:sz="0" w:space="0" w:color="auto"/>
            <w:bottom w:val="none" w:sz="0" w:space="0" w:color="auto"/>
            <w:right w:val="none" w:sz="0" w:space="0" w:color="auto"/>
          </w:divBdr>
        </w:div>
        <w:div w:id="1720933474">
          <w:marLeft w:val="0"/>
          <w:marRight w:val="0"/>
          <w:marTop w:val="0"/>
          <w:marBottom w:val="0"/>
          <w:divBdr>
            <w:top w:val="none" w:sz="0" w:space="0" w:color="auto"/>
            <w:left w:val="none" w:sz="0" w:space="0" w:color="auto"/>
            <w:bottom w:val="none" w:sz="0" w:space="0" w:color="auto"/>
            <w:right w:val="none" w:sz="0" w:space="0" w:color="auto"/>
          </w:divBdr>
        </w:div>
        <w:div w:id="12772548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journals.sagepub.com/doi/10.1177/17446295211033467?icid=int.sj-full-text.similar-articles.5"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journals.sagepub.com/doi/10.1177/17446295211033467?icid=int.sj-full-text.similar-articles.5" TargetMode="External"/><Relationship Id="rId17" Type="http://schemas.openxmlformats.org/officeDocument/2006/relationships/hyperlink" Target="https://journals.sagepub.com/doi/10.1177/17446295211033467?icid=int.sj-full-text.similar-articles.5" TargetMode="External"/><Relationship Id="rId2" Type="http://schemas.openxmlformats.org/officeDocument/2006/relationships/numbering" Target="numbering.xml"/><Relationship Id="rId16" Type="http://schemas.openxmlformats.org/officeDocument/2006/relationships/hyperlink" Target="https://journals.sagepub.com/doi/10.1177/17446295211033467?icid=int.sj-full-text.similar-articles.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bautism.uom.gr/" TargetMode="External"/><Relationship Id="rId5" Type="http://schemas.openxmlformats.org/officeDocument/2006/relationships/webSettings" Target="webSettings.xml"/><Relationship Id="rId15" Type="http://schemas.openxmlformats.org/officeDocument/2006/relationships/hyperlink" Target="https://journals.sagepub.com/doi/10.1177/17446295211033467?icid=int.sj-full-text.similar-articles.5" TargetMode="External"/><Relationship Id="rId10" Type="http://schemas.openxmlformats.org/officeDocument/2006/relationships/hyperlink" Target="https://everesttravel2022-my.sharepoint.com/personal/admin_everesttravel2022_onmicrosoft_com/Documents/CONGRESSES/2023/230331__31.03-01.04%20&amp;%2019-20.05__&#931;&#933;&#929;&#921;&#927;&#928;&#927;&#933;&#923;&#927;&#933;%20&#913;&#933;&#932;&#921;&#931;&#924;&#927;&#933;/Scientific/BOOK%20OF%20ABSTRACT/Laboratory%20of%20Autism%20-Developmental%20Spectrum%20Disorders%20and%20Behavior%20Difficulties%20of%20the%20Huma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dpi.com/search?q=intellectual+disability" TargetMode="External"/><Relationship Id="rId14" Type="http://schemas.openxmlformats.org/officeDocument/2006/relationships/hyperlink" Target="https://journals.sagepub.com/doi/10.1177/17446295211033467?icid=int.sj-full-text.similar-articles.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ED3536-B7F4-4C39-BDE4-AC51AD645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6107</Words>
  <Characters>32983</Characters>
  <Application>Microsoft Office Word</Application>
  <DocSecurity>0</DocSecurity>
  <Lines>274</Lines>
  <Paragraphs>78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39012</CharactersWithSpaces>
  <SharedDoc>false</SharedDoc>
  <HLinks>
    <vt:vector size="48" baseType="variant">
      <vt:variant>
        <vt:i4>3342373</vt:i4>
      </vt:variant>
      <vt:variant>
        <vt:i4>21</vt:i4>
      </vt:variant>
      <vt:variant>
        <vt:i4>0</vt:i4>
      </vt:variant>
      <vt:variant>
        <vt:i4>5</vt:i4>
      </vt:variant>
      <vt:variant>
        <vt:lpwstr>https://journals.sagepub.com/doi/10.1177/17446295211033467?icid=int.sj-full-text.similar-articles.5</vt:lpwstr>
      </vt:variant>
      <vt:variant>
        <vt:lpwstr>bibr56-17446295211033467</vt:lpwstr>
      </vt:variant>
      <vt:variant>
        <vt:i4>3407906</vt:i4>
      </vt:variant>
      <vt:variant>
        <vt:i4>18</vt:i4>
      </vt:variant>
      <vt:variant>
        <vt:i4>0</vt:i4>
      </vt:variant>
      <vt:variant>
        <vt:i4>5</vt:i4>
      </vt:variant>
      <vt:variant>
        <vt:lpwstr>https://journals.sagepub.com/doi/10.1177/17446295211033467?icid=int.sj-full-text.similar-articles.5</vt:lpwstr>
      </vt:variant>
      <vt:variant>
        <vt:lpwstr>bibr21-17446295211033467</vt:lpwstr>
      </vt:variant>
      <vt:variant>
        <vt:i4>3407911</vt:i4>
      </vt:variant>
      <vt:variant>
        <vt:i4>15</vt:i4>
      </vt:variant>
      <vt:variant>
        <vt:i4>0</vt:i4>
      </vt:variant>
      <vt:variant>
        <vt:i4>5</vt:i4>
      </vt:variant>
      <vt:variant>
        <vt:lpwstr>https://journals.sagepub.com/doi/10.1177/17446295211033467?icid=int.sj-full-text.similar-articles.5</vt:lpwstr>
      </vt:variant>
      <vt:variant>
        <vt:lpwstr>bibr71-17446295211033467</vt:lpwstr>
      </vt:variant>
      <vt:variant>
        <vt:i4>3211300</vt:i4>
      </vt:variant>
      <vt:variant>
        <vt:i4>12</vt:i4>
      </vt:variant>
      <vt:variant>
        <vt:i4>0</vt:i4>
      </vt:variant>
      <vt:variant>
        <vt:i4>5</vt:i4>
      </vt:variant>
      <vt:variant>
        <vt:lpwstr>https://journals.sagepub.com/doi/10.1177/17446295211033467?icid=int.sj-full-text.similar-articles.5</vt:lpwstr>
      </vt:variant>
      <vt:variant>
        <vt:lpwstr>bibr44-17446295211033467</vt:lpwstr>
      </vt:variant>
      <vt:variant>
        <vt:i4>3538980</vt:i4>
      </vt:variant>
      <vt:variant>
        <vt:i4>9</vt:i4>
      </vt:variant>
      <vt:variant>
        <vt:i4>0</vt:i4>
      </vt:variant>
      <vt:variant>
        <vt:i4>5</vt:i4>
      </vt:variant>
      <vt:variant>
        <vt:lpwstr>https://journals.sagepub.com/doi/10.1177/17446295211033467?icid=int.sj-full-text.similar-articles.5</vt:lpwstr>
      </vt:variant>
      <vt:variant>
        <vt:lpwstr>bibr43-17446295211033467</vt:lpwstr>
      </vt:variant>
      <vt:variant>
        <vt:i4>3604513</vt:i4>
      </vt:variant>
      <vt:variant>
        <vt:i4>6</vt:i4>
      </vt:variant>
      <vt:variant>
        <vt:i4>0</vt:i4>
      </vt:variant>
      <vt:variant>
        <vt:i4>5</vt:i4>
      </vt:variant>
      <vt:variant>
        <vt:lpwstr>https://journals.sagepub.com/doi/10.1177/17446295211033467?icid=int.sj-full-text.similar-articles.5</vt:lpwstr>
      </vt:variant>
      <vt:variant>
        <vt:lpwstr>bibr12-17446295211033467</vt:lpwstr>
      </vt:variant>
      <vt:variant>
        <vt:i4>720960</vt:i4>
      </vt:variant>
      <vt:variant>
        <vt:i4>3</vt:i4>
      </vt:variant>
      <vt:variant>
        <vt:i4>0</vt:i4>
      </vt:variant>
      <vt:variant>
        <vt:i4>5</vt:i4>
      </vt:variant>
      <vt:variant>
        <vt:lpwstr>https://labautism.uom.gr/</vt:lpwstr>
      </vt:variant>
      <vt:variant>
        <vt:lpwstr/>
      </vt:variant>
      <vt:variant>
        <vt:i4>458754</vt:i4>
      </vt:variant>
      <vt:variant>
        <vt:i4>0</vt:i4>
      </vt:variant>
      <vt:variant>
        <vt:i4>0</vt:i4>
      </vt:variant>
      <vt:variant>
        <vt:i4>5</vt:i4>
      </vt:variant>
      <vt:variant>
        <vt:lpwstr>Laboratory of Autism -Developmental Spectrum Disorders and Behavior Difficulties of the Human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Conference Dpt. - Everest Travel &amp; Congresses</dc:creator>
  <cp:lastModifiedBy>Συριοπούλου Χριστίνα</cp:lastModifiedBy>
  <cp:revision>2</cp:revision>
  <dcterms:created xsi:type="dcterms:W3CDTF">2023-02-20T06:05:00Z</dcterms:created>
  <dcterms:modified xsi:type="dcterms:W3CDTF">2023-02-20T06:05:00Z</dcterms:modified>
</cp:coreProperties>
</file>