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8F3C" w14:textId="77777777" w:rsidR="0077008C" w:rsidRPr="00CF5CBA" w:rsidRDefault="0077008C" w:rsidP="003F667C">
      <w:pPr>
        <w:jc w:val="center"/>
        <w:rPr>
          <w:rFonts w:asciiTheme="minorHAnsi" w:hAnsiTheme="minorHAnsi" w:cstheme="minorHAnsi"/>
          <w:b/>
          <w:bCs/>
          <w:sz w:val="24"/>
          <w:szCs w:val="24"/>
          <w:lang w:val="en-US"/>
        </w:rPr>
      </w:pPr>
      <w:r w:rsidRPr="00CF5CBA">
        <w:rPr>
          <w:rFonts w:asciiTheme="minorHAnsi" w:hAnsiTheme="minorHAnsi" w:cstheme="minorHAnsi"/>
          <w:b/>
          <w:bCs/>
          <w:sz w:val="24"/>
          <w:szCs w:val="24"/>
        </w:rPr>
        <w:t>ΔΕΛΤΙΟ</w:t>
      </w:r>
      <w:r w:rsidRPr="00CF5CBA">
        <w:rPr>
          <w:rFonts w:asciiTheme="minorHAnsi" w:hAnsiTheme="minorHAnsi" w:cstheme="minorHAnsi"/>
          <w:b/>
          <w:bCs/>
          <w:sz w:val="24"/>
          <w:szCs w:val="24"/>
          <w:lang w:val="en-US"/>
        </w:rPr>
        <w:t xml:space="preserve"> </w:t>
      </w:r>
      <w:r w:rsidRPr="00CF5CBA">
        <w:rPr>
          <w:rFonts w:asciiTheme="minorHAnsi" w:hAnsiTheme="minorHAnsi" w:cstheme="minorHAnsi"/>
          <w:b/>
          <w:bCs/>
          <w:sz w:val="24"/>
          <w:szCs w:val="24"/>
        </w:rPr>
        <w:t>ΤΥΠΟΥ</w:t>
      </w:r>
    </w:p>
    <w:p w14:paraId="79DDE60E" w14:textId="77777777" w:rsidR="0077008C" w:rsidRPr="00CF5CBA" w:rsidRDefault="0077008C" w:rsidP="003F667C">
      <w:pPr>
        <w:jc w:val="both"/>
        <w:rPr>
          <w:rFonts w:asciiTheme="minorHAnsi" w:hAnsiTheme="minorHAnsi" w:cstheme="minorHAnsi"/>
          <w:sz w:val="24"/>
          <w:szCs w:val="24"/>
          <w:lang w:val="en-US"/>
        </w:rPr>
      </w:pPr>
    </w:p>
    <w:p w14:paraId="50CFB18D" w14:textId="1DC03745" w:rsidR="0077008C" w:rsidRPr="00CF5CBA" w:rsidRDefault="00372CE1" w:rsidP="00A0436D">
      <w:pPr>
        <w:jc w:val="right"/>
        <w:rPr>
          <w:rFonts w:asciiTheme="minorHAnsi" w:hAnsiTheme="minorHAnsi"/>
          <w:sz w:val="24"/>
          <w:szCs w:val="24"/>
          <w:lang w:val="en-US"/>
        </w:rPr>
      </w:pPr>
      <w:r w:rsidRPr="00CF5CBA">
        <w:rPr>
          <w:rFonts w:asciiTheme="minorHAnsi" w:hAnsiTheme="minorHAnsi"/>
          <w:sz w:val="24"/>
          <w:szCs w:val="24"/>
        </w:rPr>
        <w:t>Θεσσαλονίκη</w:t>
      </w:r>
      <w:r w:rsidR="0077008C" w:rsidRPr="00CF5CBA">
        <w:rPr>
          <w:rFonts w:asciiTheme="minorHAnsi" w:hAnsiTheme="minorHAnsi"/>
          <w:sz w:val="24"/>
          <w:szCs w:val="24"/>
          <w:lang w:val="en-US"/>
        </w:rPr>
        <w:t xml:space="preserve">, </w:t>
      </w:r>
      <w:r w:rsidR="003C305B" w:rsidRPr="00CF5CBA">
        <w:rPr>
          <w:rFonts w:asciiTheme="minorHAnsi" w:hAnsiTheme="minorHAnsi"/>
          <w:sz w:val="24"/>
          <w:szCs w:val="24"/>
          <w:lang w:val="en-US"/>
        </w:rPr>
        <w:t>01</w:t>
      </w:r>
      <w:r w:rsidR="0077008C" w:rsidRPr="00CF5CBA">
        <w:rPr>
          <w:rFonts w:asciiTheme="minorHAnsi" w:hAnsiTheme="minorHAnsi"/>
          <w:sz w:val="24"/>
          <w:szCs w:val="24"/>
          <w:lang w:val="en-US"/>
        </w:rPr>
        <w:t>/</w:t>
      </w:r>
      <w:r w:rsidRPr="00CF5CBA">
        <w:rPr>
          <w:rFonts w:asciiTheme="minorHAnsi" w:hAnsiTheme="minorHAnsi"/>
          <w:sz w:val="24"/>
          <w:szCs w:val="24"/>
          <w:lang w:val="en-US"/>
        </w:rPr>
        <w:t>0</w:t>
      </w:r>
      <w:r w:rsidR="003C305B" w:rsidRPr="00CF5CBA">
        <w:rPr>
          <w:rFonts w:asciiTheme="minorHAnsi" w:hAnsiTheme="minorHAnsi"/>
          <w:sz w:val="24"/>
          <w:szCs w:val="24"/>
          <w:lang w:val="en-US"/>
        </w:rPr>
        <w:t>9</w:t>
      </w:r>
      <w:r w:rsidR="0077008C" w:rsidRPr="00CF5CBA">
        <w:rPr>
          <w:rFonts w:asciiTheme="minorHAnsi" w:hAnsiTheme="minorHAnsi"/>
          <w:sz w:val="24"/>
          <w:szCs w:val="24"/>
          <w:lang w:val="en-US"/>
        </w:rPr>
        <w:t>/202</w:t>
      </w:r>
      <w:r w:rsidRPr="00CF5CBA">
        <w:rPr>
          <w:rFonts w:asciiTheme="minorHAnsi" w:hAnsiTheme="minorHAnsi"/>
          <w:sz w:val="24"/>
          <w:szCs w:val="24"/>
          <w:lang w:val="en-US"/>
        </w:rPr>
        <w:t>3</w:t>
      </w:r>
    </w:p>
    <w:p w14:paraId="0B8C8558" w14:textId="4DCE7989" w:rsidR="68BA106C" w:rsidRPr="00CF5CBA" w:rsidRDefault="68BA106C" w:rsidP="68BA106C">
      <w:pPr>
        <w:jc w:val="right"/>
        <w:rPr>
          <w:rFonts w:asciiTheme="minorHAnsi" w:hAnsiTheme="minorHAnsi"/>
          <w:sz w:val="24"/>
          <w:szCs w:val="24"/>
          <w:lang w:val="en-US"/>
        </w:rPr>
      </w:pPr>
    </w:p>
    <w:p w14:paraId="39688189" w14:textId="2C72E30A" w:rsidR="6FF9284C" w:rsidRPr="00CF5CBA" w:rsidRDefault="730067F4" w:rsidP="730067F4">
      <w:pPr>
        <w:jc w:val="center"/>
        <w:rPr>
          <w:rFonts w:asciiTheme="minorHAnsi" w:hAnsiTheme="minorHAnsi"/>
          <w:sz w:val="24"/>
          <w:szCs w:val="24"/>
          <w:lang w:val="en-US"/>
        </w:rPr>
      </w:pPr>
      <w:r w:rsidRPr="00CF5CBA">
        <w:rPr>
          <w:rFonts w:asciiTheme="minorHAnsi" w:hAnsiTheme="minorHAnsi"/>
          <w:sz w:val="24"/>
          <w:szCs w:val="24"/>
          <w:lang w:val="en-US"/>
        </w:rPr>
        <w:t>Confluence Challenge – Driving Innovation Together:</w:t>
      </w:r>
    </w:p>
    <w:p w14:paraId="2FFF6996" w14:textId="017C6D29" w:rsidR="6FF9284C" w:rsidRPr="00CF5CBA" w:rsidRDefault="730067F4" w:rsidP="730067F4">
      <w:pPr>
        <w:jc w:val="center"/>
        <w:rPr>
          <w:rFonts w:asciiTheme="minorHAnsi" w:hAnsiTheme="minorHAnsi"/>
          <w:sz w:val="24"/>
          <w:szCs w:val="24"/>
        </w:rPr>
      </w:pPr>
      <w:r w:rsidRPr="00CF5CBA">
        <w:rPr>
          <w:rFonts w:asciiTheme="minorHAnsi" w:hAnsiTheme="minorHAnsi"/>
          <w:sz w:val="24"/>
          <w:szCs w:val="24"/>
        </w:rPr>
        <w:t xml:space="preserve">Ξεκινά η Δράση Ανοιχτής Καινοτομίας των Κέντρων Ικανοτήτων </w:t>
      </w:r>
    </w:p>
    <w:p w14:paraId="6F69E4CD" w14:textId="3AAB8407" w:rsidR="196990CF" w:rsidRPr="00CF5CBA" w:rsidRDefault="730067F4" w:rsidP="3672FF78">
      <w:pPr>
        <w:jc w:val="center"/>
        <w:rPr>
          <w:rFonts w:asciiTheme="minorHAnsi" w:hAnsiTheme="minorHAnsi"/>
          <w:sz w:val="24"/>
          <w:szCs w:val="24"/>
        </w:rPr>
      </w:pPr>
      <w:proofErr w:type="spellStart"/>
      <w:r w:rsidRPr="00CF5CBA">
        <w:rPr>
          <w:rFonts w:asciiTheme="minorHAnsi" w:hAnsiTheme="minorHAnsi"/>
          <w:sz w:val="24"/>
          <w:szCs w:val="24"/>
        </w:rPr>
        <w:t>Architectural</w:t>
      </w:r>
      <w:proofErr w:type="spellEnd"/>
      <w:r w:rsidRPr="00CF5CBA">
        <w:rPr>
          <w:rFonts w:asciiTheme="minorHAnsi" w:hAnsiTheme="minorHAnsi"/>
          <w:sz w:val="24"/>
          <w:szCs w:val="24"/>
        </w:rPr>
        <w:t xml:space="preserve"> Aluminium </w:t>
      </w:r>
      <w:proofErr w:type="spellStart"/>
      <w:r w:rsidRPr="00CF5CBA">
        <w:rPr>
          <w:rFonts w:asciiTheme="minorHAnsi" w:hAnsiTheme="minorHAnsi"/>
          <w:sz w:val="24"/>
          <w:szCs w:val="24"/>
        </w:rPr>
        <w:t>Academy</w:t>
      </w:r>
      <w:proofErr w:type="spellEnd"/>
      <w:r w:rsidRPr="00CF5CBA">
        <w:rPr>
          <w:rFonts w:asciiTheme="minorHAnsi" w:hAnsiTheme="minorHAnsi"/>
          <w:sz w:val="24"/>
          <w:szCs w:val="24"/>
        </w:rPr>
        <w:t xml:space="preserve"> και I4byDesign</w:t>
      </w:r>
    </w:p>
    <w:p w14:paraId="1D98249C" w14:textId="433C63AA" w:rsidR="730067F4" w:rsidRPr="00CF5CBA" w:rsidRDefault="730067F4" w:rsidP="730067F4">
      <w:pPr>
        <w:jc w:val="both"/>
        <w:rPr>
          <w:rFonts w:asciiTheme="minorHAnsi" w:hAnsiTheme="minorHAnsi"/>
          <w:sz w:val="24"/>
          <w:szCs w:val="24"/>
        </w:rPr>
      </w:pPr>
    </w:p>
    <w:p w14:paraId="4E221F88" w14:textId="6AD37D9C" w:rsidR="730067F4" w:rsidRPr="00CF5CBA" w:rsidRDefault="00603729" w:rsidP="730067F4">
      <w:pPr>
        <w:jc w:val="both"/>
        <w:rPr>
          <w:rFonts w:asciiTheme="minorHAnsi" w:hAnsiTheme="minorHAnsi"/>
          <w:sz w:val="24"/>
          <w:szCs w:val="24"/>
        </w:rPr>
      </w:pPr>
      <w:r w:rsidRPr="00CF5CBA">
        <w:rPr>
          <w:rFonts w:asciiTheme="minorHAnsi" w:eastAsiaTheme="minorEastAsia" w:hAnsiTheme="minorHAnsi"/>
          <w:sz w:val="24"/>
          <w:szCs w:val="24"/>
        </w:rPr>
        <w:t xml:space="preserve">Μια νέα δράση ανοιχτής καινοτομίας, το </w:t>
      </w:r>
      <w:proofErr w:type="spellStart"/>
      <w:r w:rsidRPr="00CF5CBA">
        <w:rPr>
          <w:rFonts w:asciiTheme="minorHAnsi" w:eastAsiaTheme="minorEastAsia" w:hAnsiTheme="minorHAnsi"/>
          <w:b/>
          <w:bCs/>
          <w:sz w:val="24"/>
          <w:szCs w:val="24"/>
        </w:rPr>
        <w:t>Confluence</w:t>
      </w:r>
      <w:proofErr w:type="spellEnd"/>
      <w:r w:rsidRPr="00CF5CBA">
        <w:rPr>
          <w:rFonts w:asciiTheme="minorHAnsi" w:eastAsiaTheme="minorEastAsia" w:hAnsiTheme="minorHAnsi"/>
          <w:b/>
          <w:bCs/>
          <w:sz w:val="24"/>
          <w:szCs w:val="24"/>
        </w:rPr>
        <w:t xml:space="preserve"> </w:t>
      </w:r>
      <w:proofErr w:type="spellStart"/>
      <w:r w:rsidRPr="00CF5CBA">
        <w:rPr>
          <w:rFonts w:asciiTheme="minorHAnsi" w:eastAsiaTheme="minorEastAsia" w:hAnsiTheme="minorHAnsi"/>
          <w:b/>
          <w:bCs/>
          <w:sz w:val="24"/>
          <w:szCs w:val="24"/>
        </w:rPr>
        <w:t>Challenge</w:t>
      </w:r>
      <w:proofErr w:type="spellEnd"/>
      <w:r w:rsidRPr="00CF5CBA">
        <w:rPr>
          <w:rFonts w:asciiTheme="minorHAnsi" w:eastAsiaTheme="minorEastAsia" w:hAnsiTheme="minorHAnsi"/>
          <w:sz w:val="24"/>
          <w:szCs w:val="24"/>
        </w:rPr>
        <w:t xml:space="preserve">, ξεκινά και έρχεται να ενισχύσει τη συνεργασία μεταξύ εταιρειών, νεοφυών επιχειρήσεων και ερευνητών, με στόχο την αντιμετώπιση των πολύπλευρων προκλήσεων της εποχής μας. Μέσα από τη δράση αυτή, τα Κέντρα Ικανοτήτων </w:t>
      </w:r>
      <w:proofErr w:type="spellStart"/>
      <w:r w:rsidRPr="00CF5CBA">
        <w:rPr>
          <w:rFonts w:asciiTheme="minorHAnsi" w:eastAsiaTheme="minorEastAsia" w:hAnsiTheme="minorHAnsi"/>
          <w:b/>
          <w:bCs/>
          <w:sz w:val="24"/>
          <w:szCs w:val="24"/>
        </w:rPr>
        <w:t>Architectural</w:t>
      </w:r>
      <w:proofErr w:type="spellEnd"/>
      <w:r w:rsidRPr="00CF5CBA">
        <w:rPr>
          <w:rFonts w:asciiTheme="minorHAnsi" w:eastAsiaTheme="minorEastAsia" w:hAnsiTheme="minorHAnsi"/>
          <w:b/>
          <w:bCs/>
          <w:sz w:val="24"/>
          <w:szCs w:val="24"/>
        </w:rPr>
        <w:t xml:space="preserve"> Aluminium </w:t>
      </w:r>
      <w:proofErr w:type="spellStart"/>
      <w:r w:rsidRPr="00CF5CBA">
        <w:rPr>
          <w:rFonts w:asciiTheme="minorHAnsi" w:eastAsiaTheme="minorEastAsia" w:hAnsiTheme="minorHAnsi"/>
          <w:b/>
          <w:bCs/>
          <w:sz w:val="24"/>
          <w:szCs w:val="24"/>
        </w:rPr>
        <w:t>Academy</w:t>
      </w:r>
      <w:proofErr w:type="spellEnd"/>
      <w:r w:rsidRPr="00CF5CBA">
        <w:rPr>
          <w:rFonts w:asciiTheme="minorHAnsi" w:eastAsiaTheme="minorEastAsia" w:hAnsiTheme="minorHAnsi"/>
          <w:sz w:val="24"/>
          <w:szCs w:val="24"/>
        </w:rPr>
        <w:t xml:space="preserve"> και </w:t>
      </w:r>
      <w:r w:rsidRPr="00CF5CBA">
        <w:rPr>
          <w:rFonts w:asciiTheme="minorHAnsi" w:eastAsiaTheme="minorEastAsia" w:hAnsiTheme="minorHAnsi"/>
          <w:b/>
          <w:bCs/>
          <w:sz w:val="24"/>
          <w:szCs w:val="24"/>
        </w:rPr>
        <w:t>I4byDesign</w:t>
      </w:r>
      <w:r w:rsidRPr="00CF5CBA">
        <w:rPr>
          <w:rFonts w:asciiTheme="minorHAnsi" w:eastAsiaTheme="minorEastAsia" w:hAnsiTheme="minorHAnsi"/>
          <w:sz w:val="24"/>
          <w:szCs w:val="24"/>
        </w:rPr>
        <w:t>,</w:t>
      </w:r>
      <w:r w:rsidRPr="00CF5CBA">
        <w:rPr>
          <w:rFonts w:asciiTheme="minorHAnsi" w:eastAsiaTheme="minorEastAsia" w:hAnsiTheme="minorHAnsi"/>
          <w:b/>
          <w:bCs/>
          <w:sz w:val="24"/>
          <w:szCs w:val="24"/>
        </w:rPr>
        <w:t> </w:t>
      </w:r>
      <w:r w:rsidRPr="00CF5CBA">
        <w:rPr>
          <w:rFonts w:asciiTheme="minorHAnsi" w:eastAsiaTheme="minorEastAsia" w:hAnsiTheme="minorHAnsi"/>
          <w:sz w:val="24"/>
          <w:szCs w:val="24"/>
        </w:rPr>
        <w:t>αναζητούν καινοτόμες ομάδες ικανές να ανταποκριθούν σε συγκεκριμένες προκλήσεις που θα θέσουν οι πολυεθνικές βιομηχανίες </w:t>
      </w:r>
      <w:r w:rsidRPr="00CF5CBA">
        <w:rPr>
          <w:rFonts w:asciiTheme="minorHAnsi" w:eastAsiaTheme="minorEastAsia" w:hAnsiTheme="minorHAnsi"/>
          <w:b/>
          <w:bCs/>
          <w:sz w:val="24"/>
          <w:szCs w:val="24"/>
        </w:rPr>
        <w:t>ALUMIL</w:t>
      </w:r>
      <w:r w:rsidRPr="00CF5CBA">
        <w:rPr>
          <w:rFonts w:asciiTheme="minorHAnsi" w:eastAsiaTheme="minorEastAsia" w:hAnsiTheme="minorHAnsi"/>
          <w:sz w:val="24"/>
          <w:szCs w:val="24"/>
        </w:rPr>
        <w:t>, </w:t>
      </w:r>
      <w:r w:rsidRPr="00CF5CBA">
        <w:rPr>
          <w:rFonts w:asciiTheme="minorHAnsi" w:eastAsiaTheme="minorEastAsia" w:hAnsiTheme="minorHAnsi"/>
          <w:b/>
          <w:bCs/>
          <w:sz w:val="24"/>
          <w:szCs w:val="24"/>
        </w:rPr>
        <w:t>ISOMAT </w:t>
      </w:r>
      <w:r w:rsidRPr="00CF5CBA">
        <w:rPr>
          <w:rFonts w:asciiTheme="minorHAnsi" w:eastAsiaTheme="minorEastAsia" w:hAnsiTheme="minorHAnsi"/>
          <w:sz w:val="24"/>
          <w:szCs w:val="24"/>
        </w:rPr>
        <w:t>και </w:t>
      </w:r>
      <w:r w:rsidRPr="00CF5CBA">
        <w:rPr>
          <w:rFonts w:asciiTheme="minorHAnsi" w:eastAsiaTheme="minorEastAsia" w:hAnsiTheme="minorHAnsi"/>
          <w:b/>
          <w:bCs/>
          <w:sz w:val="24"/>
          <w:szCs w:val="24"/>
        </w:rPr>
        <w:t>KLEEMANN</w:t>
      </w:r>
      <w:r w:rsidRPr="00CF5CBA">
        <w:rPr>
          <w:rFonts w:asciiTheme="minorHAnsi" w:eastAsiaTheme="minorEastAsia" w:hAnsiTheme="minorHAnsi"/>
          <w:sz w:val="24"/>
          <w:szCs w:val="24"/>
        </w:rPr>
        <w:t>. </w:t>
      </w:r>
      <w:r w:rsidR="730067F4" w:rsidRPr="00CF5CBA">
        <w:rPr>
          <w:rFonts w:asciiTheme="minorHAnsi" w:hAnsiTheme="minorHAnsi"/>
          <w:sz w:val="24"/>
          <w:szCs w:val="24"/>
        </w:rPr>
        <w:t>Οι ομάδες</w:t>
      </w:r>
      <w:r w:rsidR="00A711ED" w:rsidRPr="00CF5CBA">
        <w:rPr>
          <w:rFonts w:asciiTheme="minorHAnsi" w:hAnsiTheme="minorHAnsi"/>
          <w:sz w:val="24"/>
          <w:szCs w:val="24"/>
        </w:rPr>
        <w:t xml:space="preserve"> που θα επιλεγούν, </w:t>
      </w:r>
      <w:r w:rsidR="730067F4" w:rsidRPr="00CF5CBA">
        <w:rPr>
          <w:rFonts w:asciiTheme="minorHAnsi" w:hAnsiTheme="minorHAnsi"/>
          <w:sz w:val="24"/>
          <w:szCs w:val="24"/>
        </w:rPr>
        <w:t xml:space="preserve">θα έχουν τη δυνατότητα συνεργασίας και καθοδήγησης από στελέχη των παραπάνω εταιρειών καθώς και από εξειδικευμένους συμβούλους, σε ένα ολοκληρωμένο πρόγραμμα επιτάχυνσης διάρκειας τριών μηνών.    </w:t>
      </w:r>
    </w:p>
    <w:p w14:paraId="66424D7E" w14:textId="2A72F4D7" w:rsidR="0040447B" w:rsidRPr="00CF5CBA" w:rsidRDefault="730067F4" w:rsidP="730067F4">
      <w:pPr>
        <w:jc w:val="both"/>
        <w:rPr>
          <w:rFonts w:asciiTheme="minorHAnsi" w:hAnsiTheme="minorHAnsi"/>
          <w:sz w:val="24"/>
          <w:szCs w:val="24"/>
        </w:rPr>
      </w:pPr>
      <w:r w:rsidRPr="00CF5CBA">
        <w:rPr>
          <w:rFonts w:asciiTheme="minorHAnsi" w:hAnsiTheme="minorHAnsi"/>
          <w:sz w:val="24"/>
          <w:szCs w:val="24"/>
        </w:rPr>
        <w:t xml:space="preserve">Η εναρκτήρια εκδήλωση και αναλυτική παρουσίαση της δράσης θα πραγματοποιηθεί τη </w:t>
      </w:r>
      <w:r w:rsidRPr="00CF5CBA">
        <w:rPr>
          <w:rFonts w:asciiTheme="minorHAnsi" w:hAnsiTheme="minorHAnsi"/>
          <w:b/>
          <w:bCs/>
          <w:sz w:val="24"/>
          <w:szCs w:val="24"/>
        </w:rPr>
        <w:t>Δευτέρα 11 Σεπτεμβρίου 2023 στις 11:00 π.μ.</w:t>
      </w:r>
      <w:r w:rsidRPr="00CF5CBA">
        <w:rPr>
          <w:rFonts w:asciiTheme="minorHAnsi" w:hAnsiTheme="minorHAnsi"/>
          <w:sz w:val="24"/>
          <w:szCs w:val="24"/>
        </w:rPr>
        <w:t xml:space="preserve">, στο αμφιθέατρο «Μιχαήλ Γεράσιμος </w:t>
      </w:r>
      <w:r w:rsidR="003C305B" w:rsidRPr="00CF5CBA">
        <w:rPr>
          <w:rFonts w:asciiTheme="minorHAnsi" w:hAnsiTheme="minorHAnsi"/>
          <w:sz w:val="24"/>
          <w:szCs w:val="24"/>
        </w:rPr>
        <w:t>Στρίντζης</w:t>
      </w:r>
      <w:r w:rsidRPr="00CF5CBA">
        <w:rPr>
          <w:rFonts w:asciiTheme="minorHAnsi" w:hAnsiTheme="minorHAnsi"/>
          <w:sz w:val="24"/>
          <w:szCs w:val="24"/>
        </w:rPr>
        <w:t xml:space="preserve">» στις εγκαταστάσεις του Εθνικού Κέντρου Έρευνας &amp; Τεχνολογικής Ανάπτυξης (ΕΚΕΤΑ) στη Θέρμη Θεσσαλονίκης.  Η εκδήλωση θα είναι ανοικτή στο κοινό και όσες/όσοι ενδιαφέρονται να παραβρεθούν ή να την παρακολουθήσουν σε ζωντανή διαδικτυακή μετάδοση, θα πρέπει να δηλώσουν συμμετοχή στον </w:t>
      </w:r>
      <w:proofErr w:type="spellStart"/>
      <w:r w:rsidRPr="00CF5CBA">
        <w:rPr>
          <w:rFonts w:asciiTheme="minorHAnsi" w:hAnsiTheme="minorHAnsi"/>
          <w:sz w:val="24"/>
          <w:szCs w:val="24"/>
        </w:rPr>
        <w:t>ιστότοπο</w:t>
      </w:r>
      <w:proofErr w:type="spellEnd"/>
      <w:r w:rsidRPr="00CF5CBA">
        <w:rPr>
          <w:rFonts w:asciiTheme="minorHAnsi" w:hAnsiTheme="minorHAnsi"/>
          <w:sz w:val="24"/>
          <w:szCs w:val="24"/>
        </w:rPr>
        <w:t xml:space="preserve"> της δράσης </w:t>
      </w:r>
      <w:hyperlink r:id="rId9">
        <w:r w:rsidRPr="00CF5CBA">
          <w:rPr>
            <w:rStyle w:val="-"/>
            <w:rFonts w:asciiTheme="minorHAnsi" w:hAnsiTheme="minorHAnsi"/>
            <w:sz w:val="24"/>
            <w:szCs w:val="24"/>
          </w:rPr>
          <w:t>confluence-challenge.net</w:t>
        </w:r>
      </w:hyperlink>
      <w:r w:rsidRPr="00CF5CBA">
        <w:rPr>
          <w:rFonts w:asciiTheme="minorHAnsi" w:hAnsiTheme="minorHAnsi"/>
          <w:sz w:val="24"/>
          <w:szCs w:val="24"/>
        </w:rPr>
        <w:t xml:space="preserve">.   </w:t>
      </w:r>
    </w:p>
    <w:p w14:paraId="516ED27E" w14:textId="3AC03D99" w:rsidR="00DC3FCC" w:rsidRPr="00CF5CBA" w:rsidRDefault="730067F4" w:rsidP="730067F4">
      <w:pPr>
        <w:jc w:val="both"/>
        <w:rPr>
          <w:rFonts w:asciiTheme="minorHAnsi" w:hAnsiTheme="minorHAnsi"/>
          <w:sz w:val="24"/>
          <w:szCs w:val="24"/>
        </w:rPr>
      </w:pPr>
      <w:r w:rsidRPr="00CF5CBA">
        <w:rPr>
          <w:rFonts w:asciiTheme="minorHAnsi" w:hAnsiTheme="minorHAnsi"/>
          <w:sz w:val="24"/>
          <w:szCs w:val="24"/>
        </w:rPr>
        <w:t xml:space="preserve">Ο κύριος στόχος της δράσης </w:t>
      </w:r>
      <w:proofErr w:type="spellStart"/>
      <w:r w:rsidRPr="00CF5CBA">
        <w:rPr>
          <w:rFonts w:asciiTheme="minorHAnsi" w:hAnsiTheme="minorHAnsi"/>
          <w:b/>
          <w:bCs/>
          <w:sz w:val="24"/>
          <w:szCs w:val="24"/>
        </w:rPr>
        <w:t>Confluence</w:t>
      </w:r>
      <w:proofErr w:type="spellEnd"/>
      <w:r w:rsidRPr="00CF5CBA">
        <w:rPr>
          <w:rFonts w:asciiTheme="minorHAnsi" w:hAnsiTheme="minorHAnsi"/>
          <w:b/>
          <w:bCs/>
          <w:sz w:val="24"/>
          <w:szCs w:val="24"/>
        </w:rPr>
        <w:t xml:space="preserve"> </w:t>
      </w:r>
      <w:r w:rsidRPr="00CF5CBA">
        <w:rPr>
          <w:rFonts w:asciiTheme="minorHAnsi" w:hAnsiTheme="minorHAnsi"/>
          <w:b/>
          <w:bCs/>
          <w:sz w:val="24"/>
          <w:szCs w:val="24"/>
          <w:lang w:val="en-US"/>
        </w:rPr>
        <w:t>Challenge</w:t>
      </w:r>
      <w:r w:rsidRPr="00CF5CBA">
        <w:rPr>
          <w:rFonts w:asciiTheme="minorHAnsi" w:hAnsiTheme="minorHAnsi"/>
          <w:b/>
          <w:bCs/>
          <w:sz w:val="24"/>
          <w:szCs w:val="24"/>
        </w:rPr>
        <w:t xml:space="preserve"> – </w:t>
      </w:r>
      <w:r w:rsidRPr="00CF5CBA">
        <w:rPr>
          <w:rFonts w:asciiTheme="minorHAnsi" w:hAnsiTheme="minorHAnsi"/>
          <w:b/>
          <w:bCs/>
          <w:sz w:val="24"/>
          <w:szCs w:val="24"/>
          <w:lang w:val="en-GB"/>
        </w:rPr>
        <w:t>Driving</w:t>
      </w:r>
      <w:r w:rsidRPr="00CF5CBA">
        <w:rPr>
          <w:rFonts w:asciiTheme="minorHAnsi" w:hAnsiTheme="minorHAnsi"/>
          <w:b/>
          <w:bCs/>
          <w:sz w:val="24"/>
          <w:szCs w:val="24"/>
        </w:rPr>
        <w:t xml:space="preserve"> </w:t>
      </w:r>
      <w:r w:rsidRPr="00CF5CBA">
        <w:rPr>
          <w:rFonts w:asciiTheme="minorHAnsi" w:hAnsiTheme="minorHAnsi"/>
          <w:b/>
          <w:bCs/>
          <w:sz w:val="24"/>
          <w:szCs w:val="24"/>
          <w:lang w:val="en-GB"/>
        </w:rPr>
        <w:t>Innovation</w:t>
      </w:r>
      <w:r w:rsidRPr="00CF5CBA">
        <w:rPr>
          <w:rFonts w:asciiTheme="minorHAnsi" w:hAnsiTheme="minorHAnsi"/>
          <w:b/>
          <w:bCs/>
          <w:sz w:val="24"/>
          <w:szCs w:val="24"/>
        </w:rPr>
        <w:t xml:space="preserve"> </w:t>
      </w:r>
      <w:r w:rsidRPr="00CF5CBA">
        <w:rPr>
          <w:rFonts w:asciiTheme="minorHAnsi" w:hAnsiTheme="minorHAnsi"/>
          <w:b/>
          <w:bCs/>
          <w:sz w:val="24"/>
          <w:szCs w:val="24"/>
          <w:lang w:val="en-GB"/>
        </w:rPr>
        <w:t>Together</w:t>
      </w:r>
      <w:r w:rsidRPr="00CF5CBA">
        <w:rPr>
          <w:rFonts w:asciiTheme="minorHAnsi" w:hAnsiTheme="minorHAnsi"/>
          <w:sz w:val="24"/>
          <w:szCs w:val="24"/>
        </w:rPr>
        <w:t xml:space="preserve"> είναι να προτείνει την ανοιχτή (συνεργατική) καινοτομία στις διοικήσεις και τα στελέχη των βιομηχανικών εταιρειών ως εργαλείο αντιμετώπισης των πολύπλοκων τεχνολογικών και άλλων προκλήσεων που αντιμετωπίζουν σήμερα.  Παράλληλα, η δράση στοχεύει στην ενίσχυση του </w:t>
      </w:r>
      <w:proofErr w:type="spellStart"/>
      <w:r w:rsidRPr="00CF5CBA">
        <w:rPr>
          <w:rFonts w:asciiTheme="minorHAnsi" w:hAnsiTheme="minorHAnsi"/>
          <w:sz w:val="24"/>
          <w:szCs w:val="24"/>
        </w:rPr>
        <w:t>οικοσύστηματος</w:t>
      </w:r>
      <w:proofErr w:type="spellEnd"/>
      <w:r w:rsidRPr="00CF5CBA">
        <w:rPr>
          <w:rFonts w:asciiTheme="minorHAnsi" w:hAnsiTheme="minorHAnsi"/>
          <w:sz w:val="24"/>
          <w:szCs w:val="24"/>
        </w:rPr>
        <w:t xml:space="preserve"> της καινοτομίας στην Ελλάδα. </w:t>
      </w:r>
    </w:p>
    <w:p w14:paraId="45452A7E" w14:textId="0F6C0BF9" w:rsidR="000B2628" w:rsidRPr="00CF5CBA" w:rsidRDefault="000B2628" w:rsidP="68BA106C">
      <w:pPr>
        <w:jc w:val="both"/>
        <w:rPr>
          <w:rFonts w:asciiTheme="minorHAnsi" w:hAnsiTheme="minorHAnsi"/>
          <w:sz w:val="24"/>
          <w:szCs w:val="24"/>
        </w:rPr>
      </w:pPr>
      <w:r w:rsidRPr="00CF5CBA">
        <w:rPr>
          <w:rFonts w:asciiTheme="minorHAnsi" w:hAnsiTheme="minorHAnsi"/>
          <w:sz w:val="24"/>
          <w:szCs w:val="24"/>
        </w:rPr>
        <w:t xml:space="preserve">Στο τέλος </w:t>
      </w:r>
      <w:r w:rsidR="00EB20B9" w:rsidRPr="00CF5CBA">
        <w:rPr>
          <w:rFonts w:asciiTheme="minorHAnsi" w:hAnsiTheme="minorHAnsi"/>
          <w:sz w:val="24"/>
          <w:szCs w:val="24"/>
        </w:rPr>
        <w:t>της δράσης</w:t>
      </w:r>
      <w:r w:rsidRPr="00CF5CBA">
        <w:rPr>
          <w:rFonts w:asciiTheme="minorHAnsi" w:hAnsiTheme="minorHAnsi"/>
          <w:sz w:val="24"/>
          <w:szCs w:val="24"/>
        </w:rPr>
        <w:t xml:space="preserve">, η ομάδα που θα </w:t>
      </w:r>
      <w:r w:rsidR="00D43216" w:rsidRPr="00CF5CBA">
        <w:rPr>
          <w:rFonts w:asciiTheme="minorHAnsi" w:hAnsiTheme="minorHAnsi"/>
          <w:sz w:val="24"/>
          <w:szCs w:val="24"/>
        </w:rPr>
        <w:t>δια</w:t>
      </w:r>
      <w:r w:rsidRPr="00CF5CBA">
        <w:rPr>
          <w:rFonts w:asciiTheme="minorHAnsi" w:hAnsiTheme="minorHAnsi"/>
          <w:sz w:val="24"/>
          <w:szCs w:val="24"/>
        </w:rPr>
        <w:t>κριθεί θα λάβει</w:t>
      </w:r>
      <w:r w:rsidR="00F66A84" w:rsidRPr="00CF5CBA">
        <w:rPr>
          <w:rFonts w:asciiTheme="minorHAnsi" w:hAnsiTheme="minorHAnsi"/>
          <w:sz w:val="24"/>
          <w:szCs w:val="24"/>
        </w:rPr>
        <w:t xml:space="preserve"> το</w:t>
      </w:r>
      <w:r w:rsidR="007B2C1B" w:rsidRPr="00CF5CBA">
        <w:rPr>
          <w:rFonts w:asciiTheme="minorHAnsi" w:hAnsiTheme="minorHAnsi"/>
          <w:sz w:val="24"/>
          <w:szCs w:val="24"/>
        </w:rPr>
        <w:t xml:space="preserve"> βραβείο</w:t>
      </w:r>
      <w:r w:rsidR="00F66A84" w:rsidRPr="00CF5CBA">
        <w:rPr>
          <w:rFonts w:asciiTheme="minorHAnsi" w:hAnsiTheme="minorHAnsi"/>
          <w:sz w:val="24"/>
          <w:szCs w:val="24"/>
        </w:rPr>
        <w:t xml:space="preserve"> </w:t>
      </w:r>
      <w:proofErr w:type="spellStart"/>
      <w:r w:rsidR="007B2C1B" w:rsidRPr="00CF5CBA">
        <w:rPr>
          <w:rFonts w:asciiTheme="minorHAnsi" w:hAnsiTheme="minorHAnsi"/>
          <w:b/>
          <w:bCs/>
          <w:sz w:val="24"/>
          <w:szCs w:val="24"/>
        </w:rPr>
        <w:t>Confluence</w:t>
      </w:r>
      <w:proofErr w:type="spellEnd"/>
      <w:r w:rsidR="007B2C1B" w:rsidRPr="00CF5CBA">
        <w:rPr>
          <w:rFonts w:asciiTheme="minorHAnsi" w:hAnsiTheme="minorHAnsi"/>
          <w:b/>
          <w:bCs/>
          <w:sz w:val="24"/>
          <w:szCs w:val="24"/>
        </w:rPr>
        <w:t xml:space="preserve"> </w:t>
      </w:r>
      <w:proofErr w:type="spellStart"/>
      <w:r w:rsidR="007B2C1B" w:rsidRPr="00CF5CBA">
        <w:rPr>
          <w:rFonts w:asciiTheme="minorHAnsi" w:hAnsiTheme="minorHAnsi"/>
          <w:b/>
          <w:bCs/>
          <w:sz w:val="24"/>
          <w:szCs w:val="24"/>
        </w:rPr>
        <w:t>Excellence</w:t>
      </w:r>
      <w:proofErr w:type="spellEnd"/>
      <w:r w:rsidR="007B2C1B" w:rsidRPr="00CF5CBA">
        <w:rPr>
          <w:rFonts w:asciiTheme="minorHAnsi" w:hAnsiTheme="minorHAnsi"/>
          <w:b/>
          <w:bCs/>
          <w:sz w:val="24"/>
          <w:szCs w:val="24"/>
        </w:rPr>
        <w:t xml:space="preserve"> </w:t>
      </w:r>
      <w:proofErr w:type="spellStart"/>
      <w:r w:rsidR="007B2C1B" w:rsidRPr="00CF5CBA">
        <w:rPr>
          <w:rFonts w:asciiTheme="minorHAnsi" w:hAnsiTheme="minorHAnsi"/>
          <w:b/>
          <w:bCs/>
          <w:sz w:val="24"/>
          <w:szCs w:val="24"/>
        </w:rPr>
        <w:t>Award</w:t>
      </w:r>
      <w:proofErr w:type="spellEnd"/>
      <w:r w:rsidR="007B2C1B" w:rsidRPr="00CF5CBA">
        <w:rPr>
          <w:rFonts w:asciiTheme="minorHAnsi" w:hAnsiTheme="minorHAnsi"/>
          <w:sz w:val="24"/>
          <w:szCs w:val="24"/>
        </w:rPr>
        <w:t xml:space="preserve"> </w:t>
      </w:r>
      <w:r w:rsidR="008A3FA0" w:rsidRPr="00CF5CBA">
        <w:rPr>
          <w:rFonts w:asciiTheme="minorHAnsi" w:hAnsiTheme="minorHAnsi"/>
          <w:sz w:val="24"/>
          <w:szCs w:val="24"/>
        </w:rPr>
        <w:t>αξίας 15.000 €</w:t>
      </w:r>
      <w:r w:rsidR="00D43216" w:rsidRPr="00CF5CBA">
        <w:rPr>
          <w:rFonts w:asciiTheme="minorHAnsi" w:hAnsiTheme="minorHAnsi"/>
          <w:sz w:val="24"/>
          <w:szCs w:val="24"/>
        </w:rPr>
        <w:t>, ενώ</w:t>
      </w:r>
      <w:r w:rsidR="008A3FA0" w:rsidRPr="00CF5CBA">
        <w:rPr>
          <w:rFonts w:asciiTheme="minorHAnsi" w:hAnsiTheme="minorHAnsi"/>
          <w:sz w:val="24"/>
          <w:szCs w:val="24"/>
        </w:rPr>
        <w:t xml:space="preserve"> θα υπάρξουν</w:t>
      </w:r>
      <w:r w:rsidR="00D43216" w:rsidRPr="00CF5CBA">
        <w:rPr>
          <w:rFonts w:asciiTheme="minorHAnsi" w:hAnsiTheme="minorHAnsi"/>
          <w:sz w:val="24"/>
          <w:szCs w:val="24"/>
        </w:rPr>
        <w:t xml:space="preserve"> </w:t>
      </w:r>
      <w:r w:rsidR="009F6A5C" w:rsidRPr="00CF5CBA">
        <w:rPr>
          <w:rFonts w:asciiTheme="minorHAnsi" w:hAnsiTheme="minorHAnsi"/>
          <w:sz w:val="24"/>
          <w:szCs w:val="24"/>
        </w:rPr>
        <w:t>ακόμη</w:t>
      </w:r>
      <w:r w:rsidR="008A3FA0" w:rsidRPr="00CF5CBA">
        <w:rPr>
          <w:rFonts w:asciiTheme="minorHAnsi" w:hAnsiTheme="minorHAnsi"/>
          <w:sz w:val="24"/>
          <w:szCs w:val="24"/>
        </w:rPr>
        <w:t xml:space="preserve"> </w:t>
      </w:r>
      <w:r w:rsidR="00714163" w:rsidRPr="00CF5CBA">
        <w:rPr>
          <w:rFonts w:asciiTheme="minorHAnsi" w:hAnsiTheme="minorHAnsi"/>
          <w:sz w:val="24"/>
          <w:szCs w:val="24"/>
        </w:rPr>
        <w:t>τρία</w:t>
      </w:r>
      <w:r w:rsidR="008A3FA0" w:rsidRPr="00CF5CBA">
        <w:rPr>
          <w:rFonts w:asciiTheme="minorHAnsi" w:hAnsiTheme="minorHAnsi"/>
          <w:sz w:val="24"/>
          <w:szCs w:val="24"/>
        </w:rPr>
        <w:t xml:space="preserve"> </w:t>
      </w:r>
      <w:r w:rsidR="006E2649" w:rsidRPr="00CF5CBA">
        <w:rPr>
          <w:rFonts w:asciiTheme="minorHAnsi" w:hAnsiTheme="minorHAnsi"/>
          <w:sz w:val="24"/>
          <w:szCs w:val="24"/>
        </w:rPr>
        <w:t>θεματικά</w:t>
      </w:r>
      <w:r w:rsidR="008A3FA0" w:rsidRPr="00CF5CBA">
        <w:rPr>
          <w:rFonts w:asciiTheme="minorHAnsi" w:hAnsiTheme="minorHAnsi"/>
          <w:sz w:val="24"/>
          <w:szCs w:val="24"/>
        </w:rPr>
        <w:t xml:space="preserve"> βραβεία</w:t>
      </w:r>
      <w:r w:rsidR="006E2649" w:rsidRPr="00CF5CBA">
        <w:rPr>
          <w:rFonts w:asciiTheme="minorHAnsi" w:hAnsiTheme="minorHAnsi"/>
          <w:sz w:val="24"/>
          <w:szCs w:val="24"/>
        </w:rPr>
        <w:t xml:space="preserve"> </w:t>
      </w:r>
      <w:r w:rsidR="00714163" w:rsidRPr="00CF5CBA">
        <w:rPr>
          <w:rFonts w:asciiTheme="minorHAnsi" w:hAnsiTheme="minorHAnsi"/>
          <w:sz w:val="24"/>
          <w:szCs w:val="24"/>
        </w:rPr>
        <w:t>αξίας</w:t>
      </w:r>
      <w:r w:rsidR="006E2649" w:rsidRPr="00CF5CBA">
        <w:rPr>
          <w:rFonts w:asciiTheme="minorHAnsi" w:hAnsiTheme="minorHAnsi"/>
          <w:sz w:val="24"/>
          <w:szCs w:val="24"/>
        </w:rPr>
        <w:t xml:space="preserve"> 5.000 € το καθένα</w:t>
      </w:r>
      <w:r w:rsidR="00C803BC" w:rsidRPr="00CF5CBA">
        <w:rPr>
          <w:rFonts w:asciiTheme="minorHAnsi" w:hAnsiTheme="minorHAnsi"/>
          <w:sz w:val="24"/>
          <w:szCs w:val="24"/>
        </w:rPr>
        <w:t>:</w:t>
      </w:r>
    </w:p>
    <w:p w14:paraId="68046D62" w14:textId="358BFEC8" w:rsidR="00AA6903" w:rsidRPr="00CF5CBA" w:rsidRDefault="730067F4" w:rsidP="730067F4">
      <w:pPr>
        <w:pStyle w:val="a3"/>
        <w:numPr>
          <w:ilvl w:val="0"/>
          <w:numId w:val="2"/>
        </w:numPr>
        <w:jc w:val="both"/>
        <w:rPr>
          <w:rFonts w:asciiTheme="minorHAnsi" w:hAnsiTheme="minorHAnsi"/>
          <w:sz w:val="24"/>
          <w:szCs w:val="24"/>
        </w:rPr>
      </w:pPr>
      <w:r w:rsidRPr="00CF5CBA">
        <w:rPr>
          <w:rFonts w:asciiTheme="minorHAnsi" w:hAnsiTheme="minorHAnsi"/>
          <w:sz w:val="24"/>
          <w:szCs w:val="24"/>
        </w:rPr>
        <w:t xml:space="preserve">Το βραβείο </w:t>
      </w:r>
      <w:r w:rsidRPr="00CF5CBA">
        <w:rPr>
          <w:rFonts w:asciiTheme="minorHAnsi" w:hAnsiTheme="minorHAnsi"/>
          <w:b/>
          <w:bCs/>
          <w:sz w:val="24"/>
          <w:szCs w:val="24"/>
          <w:lang w:val="en-US"/>
        </w:rPr>
        <w:t>Market</w:t>
      </w:r>
      <w:r w:rsidRPr="00CF5CBA">
        <w:rPr>
          <w:rFonts w:asciiTheme="minorHAnsi" w:hAnsiTheme="minorHAnsi"/>
          <w:b/>
          <w:bCs/>
          <w:sz w:val="24"/>
          <w:szCs w:val="24"/>
        </w:rPr>
        <w:t xml:space="preserve"> </w:t>
      </w:r>
      <w:r w:rsidRPr="00CF5CBA">
        <w:rPr>
          <w:rFonts w:asciiTheme="minorHAnsi" w:hAnsiTheme="minorHAnsi"/>
          <w:b/>
          <w:bCs/>
          <w:sz w:val="24"/>
          <w:szCs w:val="24"/>
          <w:lang w:val="en-GB"/>
        </w:rPr>
        <w:t>Disruption</w:t>
      </w:r>
      <w:r w:rsidRPr="00CF5CBA">
        <w:rPr>
          <w:rFonts w:asciiTheme="minorHAnsi" w:hAnsiTheme="minorHAnsi"/>
          <w:b/>
          <w:bCs/>
          <w:sz w:val="24"/>
          <w:szCs w:val="24"/>
        </w:rPr>
        <w:t xml:space="preserve"> </w:t>
      </w:r>
      <w:r w:rsidRPr="00CF5CBA">
        <w:rPr>
          <w:rFonts w:asciiTheme="minorHAnsi" w:hAnsiTheme="minorHAnsi"/>
          <w:b/>
          <w:bCs/>
          <w:sz w:val="24"/>
          <w:szCs w:val="24"/>
          <w:lang w:val="en-GB"/>
        </w:rPr>
        <w:t>Award</w:t>
      </w:r>
      <w:r w:rsidRPr="00CF5CBA">
        <w:rPr>
          <w:rFonts w:asciiTheme="minorHAnsi" w:hAnsiTheme="minorHAnsi"/>
          <w:sz w:val="24"/>
          <w:szCs w:val="24"/>
        </w:rPr>
        <w:t xml:space="preserve"> θα απονεμηθεί στην ομάδα της οποίας το προϊόν/η υπηρεσία είναι το πιο ανατρεπτικό και παρουσιάζει τις μεγαλύτερες προοπτικές ανάπτυξης στην παγκόσμια αγορά. </w:t>
      </w:r>
    </w:p>
    <w:p w14:paraId="4B06EA04" w14:textId="49EFEA07" w:rsidR="00AB5284" w:rsidRPr="00CF5CBA" w:rsidRDefault="00381EDB" w:rsidP="68BA106C">
      <w:pPr>
        <w:pStyle w:val="a3"/>
        <w:numPr>
          <w:ilvl w:val="0"/>
          <w:numId w:val="2"/>
        </w:numPr>
        <w:jc w:val="both"/>
        <w:rPr>
          <w:rFonts w:asciiTheme="minorHAnsi" w:hAnsiTheme="minorHAnsi"/>
          <w:sz w:val="24"/>
          <w:szCs w:val="24"/>
        </w:rPr>
      </w:pPr>
      <w:r w:rsidRPr="00CF5CBA">
        <w:rPr>
          <w:rFonts w:asciiTheme="minorHAnsi" w:hAnsiTheme="minorHAnsi"/>
          <w:sz w:val="24"/>
          <w:szCs w:val="24"/>
        </w:rPr>
        <w:lastRenderedPageBreak/>
        <w:t xml:space="preserve">Το βραβείο </w:t>
      </w:r>
      <w:r w:rsidR="00D3188C" w:rsidRPr="00CF5CBA">
        <w:rPr>
          <w:rFonts w:asciiTheme="minorHAnsi" w:hAnsiTheme="minorHAnsi"/>
          <w:b/>
          <w:bCs/>
          <w:sz w:val="24"/>
          <w:szCs w:val="24"/>
          <w:lang w:val="en-GB"/>
        </w:rPr>
        <w:t>Innovation</w:t>
      </w:r>
      <w:r w:rsidR="00D3188C" w:rsidRPr="00CF5CBA">
        <w:rPr>
          <w:rFonts w:asciiTheme="minorHAnsi" w:hAnsiTheme="minorHAnsi"/>
          <w:b/>
          <w:bCs/>
          <w:sz w:val="24"/>
          <w:szCs w:val="24"/>
        </w:rPr>
        <w:t xml:space="preserve"> </w:t>
      </w:r>
      <w:r w:rsidR="00D3188C" w:rsidRPr="00CF5CBA">
        <w:rPr>
          <w:rFonts w:asciiTheme="minorHAnsi" w:hAnsiTheme="minorHAnsi"/>
          <w:b/>
          <w:bCs/>
          <w:sz w:val="24"/>
          <w:szCs w:val="24"/>
          <w:lang w:val="en-GB"/>
        </w:rPr>
        <w:t>for</w:t>
      </w:r>
      <w:r w:rsidR="00D3188C" w:rsidRPr="00CF5CBA">
        <w:rPr>
          <w:rFonts w:asciiTheme="minorHAnsi" w:hAnsiTheme="minorHAnsi"/>
          <w:b/>
          <w:bCs/>
          <w:sz w:val="24"/>
          <w:szCs w:val="24"/>
        </w:rPr>
        <w:t xml:space="preserve"> </w:t>
      </w:r>
      <w:r w:rsidR="00D3188C" w:rsidRPr="00CF5CBA">
        <w:rPr>
          <w:rFonts w:asciiTheme="minorHAnsi" w:hAnsiTheme="minorHAnsi"/>
          <w:b/>
          <w:bCs/>
          <w:sz w:val="24"/>
          <w:szCs w:val="24"/>
          <w:lang w:val="en-GB"/>
        </w:rPr>
        <w:t>Society</w:t>
      </w:r>
      <w:r w:rsidR="00D3188C" w:rsidRPr="00CF5CBA">
        <w:rPr>
          <w:rFonts w:asciiTheme="minorHAnsi" w:hAnsiTheme="minorHAnsi"/>
          <w:b/>
          <w:bCs/>
          <w:sz w:val="24"/>
          <w:szCs w:val="24"/>
        </w:rPr>
        <w:t xml:space="preserve"> </w:t>
      </w:r>
      <w:r w:rsidR="00D3188C" w:rsidRPr="00CF5CBA">
        <w:rPr>
          <w:rFonts w:asciiTheme="minorHAnsi" w:hAnsiTheme="minorHAnsi"/>
          <w:b/>
          <w:bCs/>
          <w:sz w:val="24"/>
          <w:szCs w:val="24"/>
          <w:lang w:val="en-GB"/>
        </w:rPr>
        <w:t>Award</w:t>
      </w:r>
      <w:r w:rsidR="00DA2BFA" w:rsidRPr="00CF5CBA">
        <w:rPr>
          <w:rFonts w:asciiTheme="minorHAnsi" w:hAnsiTheme="minorHAnsi"/>
          <w:sz w:val="24"/>
          <w:szCs w:val="24"/>
        </w:rPr>
        <w:t xml:space="preserve">, προσφορά </w:t>
      </w:r>
      <w:r w:rsidR="00A50F10" w:rsidRPr="00CF5CBA">
        <w:rPr>
          <w:rFonts w:asciiTheme="minorHAnsi" w:hAnsiTheme="minorHAnsi"/>
          <w:sz w:val="24"/>
          <w:szCs w:val="24"/>
        </w:rPr>
        <w:t>του</w:t>
      </w:r>
      <w:r w:rsidR="00A50F10" w:rsidRPr="00CF5CBA">
        <w:rPr>
          <w:rFonts w:asciiTheme="minorHAnsi" w:hAnsiTheme="minorHAnsi"/>
          <w:b/>
          <w:bCs/>
          <w:sz w:val="24"/>
          <w:szCs w:val="24"/>
        </w:rPr>
        <w:t xml:space="preserve"> </w:t>
      </w:r>
      <w:r w:rsidR="00A50F10" w:rsidRPr="00CF5CBA">
        <w:rPr>
          <w:rFonts w:asciiTheme="minorHAnsi" w:hAnsiTheme="minorHAnsi"/>
          <w:b/>
          <w:bCs/>
          <w:sz w:val="24"/>
          <w:szCs w:val="24"/>
          <w:lang w:val="en-US"/>
        </w:rPr>
        <w:t>One</w:t>
      </w:r>
      <w:r w:rsidR="00A50F10" w:rsidRPr="00CF5CBA">
        <w:rPr>
          <w:rFonts w:asciiTheme="minorHAnsi" w:hAnsiTheme="minorHAnsi"/>
          <w:b/>
          <w:bCs/>
          <w:sz w:val="24"/>
          <w:szCs w:val="24"/>
        </w:rPr>
        <w:t xml:space="preserve"> </w:t>
      </w:r>
      <w:r w:rsidR="00A50F10" w:rsidRPr="00CF5CBA">
        <w:rPr>
          <w:rFonts w:asciiTheme="minorHAnsi" w:hAnsiTheme="minorHAnsi"/>
          <w:b/>
          <w:bCs/>
          <w:sz w:val="24"/>
          <w:szCs w:val="24"/>
          <w:lang w:val="en-US"/>
        </w:rPr>
        <w:t>Stop</w:t>
      </w:r>
      <w:r w:rsidR="00A50F10" w:rsidRPr="00CF5CBA">
        <w:rPr>
          <w:rFonts w:asciiTheme="minorHAnsi" w:hAnsiTheme="minorHAnsi"/>
          <w:b/>
          <w:bCs/>
          <w:sz w:val="24"/>
          <w:szCs w:val="24"/>
        </w:rPr>
        <w:t xml:space="preserve"> </w:t>
      </w:r>
      <w:r w:rsidR="00A50F10" w:rsidRPr="00CF5CBA">
        <w:rPr>
          <w:rFonts w:asciiTheme="minorHAnsi" w:hAnsiTheme="minorHAnsi"/>
          <w:b/>
          <w:bCs/>
          <w:sz w:val="24"/>
          <w:szCs w:val="24"/>
          <w:lang w:val="en-US"/>
        </w:rPr>
        <w:t>Liaison</w:t>
      </w:r>
      <w:r w:rsidR="00A50F10" w:rsidRPr="00CF5CBA">
        <w:rPr>
          <w:rFonts w:asciiTheme="minorHAnsi" w:hAnsiTheme="minorHAnsi"/>
          <w:b/>
          <w:bCs/>
          <w:sz w:val="24"/>
          <w:szCs w:val="24"/>
        </w:rPr>
        <w:t xml:space="preserve"> </w:t>
      </w:r>
      <w:r w:rsidR="00A50F10" w:rsidRPr="00CF5CBA">
        <w:rPr>
          <w:rFonts w:asciiTheme="minorHAnsi" w:hAnsiTheme="minorHAnsi"/>
          <w:b/>
          <w:bCs/>
          <w:sz w:val="24"/>
          <w:szCs w:val="24"/>
          <w:lang w:val="en-US"/>
        </w:rPr>
        <w:t>Office</w:t>
      </w:r>
      <w:r w:rsidR="00A50F10" w:rsidRPr="00CF5CBA">
        <w:rPr>
          <w:rFonts w:asciiTheme="minorHAnsi" w:hAnsiTheme="minorHAnsi"/>
          <w:b/>
          <w:bCs/>
          <w:sz w:val="24"/>
          <w:szCs w:val="24"/>
        </w:rPr>
        <w:t xml:space="preserve"> </w:t>
      </w:r>
      <w:r w:rsidR="00DA2BFA" w:rsidRPr="00CF5CBA">
        <w:rPr>
          <w:rFonts w:asciiTheme="minorHAnsi" w:hAnsiTheme="minorHAnsi"/>
          <w:sz w:val="24"/>
          <w:szCs w:val="24"/>
        </w:rPr>
        <w:t xml:space="preserve">της </w:t>
      </w:r>
      <w:r w:rsidR="00DA2BFA" w:rsidRPr="00CF5CBA">
        <w:rPr>
          <w:rFonts w:asciiTheme="minorHAnsi" w:hAnsiTheme="minorHAnsi"/>
          <w:b/>
          <w:bCs/>
          <w:sz w:val="24"/>
          <w:szCs w:val="24"/>
        </w:rPr>
        <w:t>Περιφέρειας Κεντρικής Μακεδονίας</w:t>
      </w:r>
      <w:r w:rsidR="00DA2BFA" w:rsidRPr="00CF5CBA">
        <w:rPr>
          <w:rFonts w:asciiTheme="minorHAnsi" w:hAnsiTheme="minorHAnsi"/>
          <w:sz w:val="24"/>
          <w:szCs w:val="24"/>
        </w:rPr>
        <w:t>,</w:t>
      </w:r>
      <w:r w:rsidR="00D3188C" w:rsidRPr="00CF5CBA">
        <w:rPr>
          <w:rFonts w:asciiTheme="minorHAnsi" w:hAnsiTheme="minorHAnsi"/>
          <w:sz w:val="24"/>
          <w:szCs w:val="24"/>
        </w:rPr>
        <w:t xml:space="preserve"> θα απονεμηθεί στ</w:t>
      </w:r>
      <w:r w:rsidR="00103D9A" w:rsidRPr="00CF5CBA">
        <w:rPr>
          <w:rFonts w:asciiTheme="minorHAnsi" w:hAnsiTheme="minorHAnsi"/>
          <w:sz w:val="24"/>
          <w:szCs w:val="24"/>
        </w:rPr>
        <w:t xml:space="preserve">ην ομάδα </w:t>
      </w:r>
      <w:r w:rsidR="002A1994" w:rsidRPr="00CF5CBA">
        <w:rPr>
          <w:rFonts w:asciiTheme="minorHAnsi" w:hAnsiTheme="minorHAnsi"/>
          <w:sz w:val="24"/>
          <w:szCs w:val="24"/>
        </w:rPr>
        <w:t>της οποίας το προϊόν/</w:t>
      </w:r>
      <w:r w:rsidR="248D3D99" w:rsidRPr="00CF5CBA">
        <w:rPr>
          <w:rFonts w:asciiTheme="minorHAnsi" w:hAnsiTheme="minorHAnsi"/>
          <w:sz w:val="24"/>
          <w:szCs w:val="24"/>
        </w:rPr>
        <w:t xml:space="preserve">η </w:t>
      </w:r>
      <w:r w:rsidR="002A1994" w:rsidRPr="00CF5CBA">
        <w:rPr>
          <w:rFonts w:asciiTheme="minorHAnsi" w:hAnsiTheme="minorHAnsi"/>
          <w:sz w:val="24"/>
          <w:szCs w:val="24"/>
        </w:rPr>
        <w:t xml:space="preserve">υπηρεσία </w:t>
      </w:r>
      <w:r w:rsidR="00103D9A" w:rsidRPr="00CF5CBA">
        <w:rPr>
          <w:rFonts w:asciiTheme="minorHAnsi" w:hAnsiTheme="minorHAnsi"/>
          <w:sz w:val="24"/>
          <w:szCs w:val="24"/>
        </w:rPr>
        <w:t>θα έχει</w:t>
      </w:r>
      <w:r w:rsidR="009F6A5C" w:rsidRPr="00CF5CBA">
        <w:rPr>
          <w:rFonts w:asciiTheme="minorHAnsi" w:hAnsiTheme="minorHAnsi"/>
          <w:sz w:val="24"/>
          <w:szCs w:val="24"/>
        </w:rPr>
        <w:t xml:space="preserve"> τον</w:t>
      </w:r>
      <w:r w:rsidR="00103D9A" w:rsidRPr="00CF5CBA">
        <w:rPr>
          <w:rFonts w:asciiTheme="minorHAnsi" w:hAnsiTheme="minorHAnsi"/>
          <w:sz w:val="24"/>
          <w:szCs w:val="24"/>
        </w:rPr>
        <w:t xml:space="preserve"> μεγαλύτερο </w:t>
      </w:r>
      <w:r w:rsidR="00E1258F" w:rsidRPr="00CF5CBA">
        <w:rPr>
          <w:rFonts w:asciiTheme="minorHAnsi" w:hAnsiTheme="minorHAnsi"/>
          <w:sz w:val="24"/>
          <w:szCs w:val="24"/>
        </w:rPr>
        <w:t xml:space="preserve">θετικό </w:t>
      </w:r>
      <w:r w:rsidR="00103D9A" w:rsidRPr="00CF5CBA">
        <w:rPr>
          <w:rFonts w:asciiTheme="minorHAnsi" w:hAnsiTheme="minorHAnsi"/>
          <w:sz w:val="24"/>
          <w:szCs w:val="24"/>
        </w:rPr>
        <w:t>αντίκτυπο στο</w:t>
      </w:r>
      <w:r w:rsidR="007F258E" w:rsidRPr="00CF5CBA">
        <w:rPr>
          <w:rFonts w:asciiTheme="minorHAnsi" w:hAnsiTheme="minorHAnsi"/>
          <w:sz w:val="24"/>
          <w:szCs w:val="24"/>
        </w:rPr>
        <w:t xml:space="preserve"> περιβάλλον, την κοινωνία και την οικονομία</w:t>
      </w:r>
      <w:r w:rsidR="009F6A5C" w:rsidRPr="00CF5CBA">
        <w:rPr>
          <w:rFonts w:asciiTheme="minorHAnsi" w:hAnsiTheme="minorHAnsi"/>
          <w:sz w:val="24"/>
          <w:szCs w:val="24"/>
        </w:rPr>
        <w:t xml:space="preserve">. </w:t>
      </w:r>
    </w:p>
    <w:p w14:paraId="4BDB56FC" w14:textId="5804990E" w:rsidR="0077008C" w:rsidRPr="00CF5CBA" w:rsidRDefault="730067F4" w:rsidP="2481F11D">
      <w:pPr>
        <w:pStyle w:val="a3"/>
        <w:numPr>
          <w:ilvl w:val="0"/>
          <w:numId w:val="2"/>
        </w:numPr>
        <w:jc w:val="both"/>
        <w:rPr>
          <w:rFonts w:asciiTheme="minorHAnsi" w:hAnsiTheme="minorHAnsi"/>
          <w:sz w:val="24"/>
          <w:szCs w:val="24"/>
        </w:rPr>
      </w:pPr>
      <w:r w:rsidRPr="00CF5CBA">
        <w:rPr>
          <w:rFonts w:asciiTheme="minorHAnsi" w:hAnsiTheme="minorHAnsi"/>
          <w:sz w:val="24"/>
          <w:szCs w:val="24"/>
        </w:rPr>
        <w:t xml:space="preserve">Το </w:t>
      </w:r>
      <w:proofErr w:type="spellStart"/>
      <w:r w:rsidRPr="00CF5CBA">
        <w:rPr>
          <w:rFonts w:asciiTheme="minorHAnsi" w:hAnsiTheme="minorHAnsi"/>
          <w:b/>
          <w:bCs/>
          <w:sz w:val="24"/>
          <w:szCs w:val="24"/>
        </w:rPr>
        <w:t>Technology</w:t>
      </w:r>
      <w:proofErr w:type="spellEnd"/>
      <w:r w:rsidRPr="00CF5CBA">
        <w:rPr>
          <w:rFonts w:asciiTheme="minorHAnsi" w:hAnsiTheme="minorHAnsi"/>
          <w:b/>
          <w:bCs/>
          <w:sz w:val="24"/>
          <w:szCs w:val="24"/>
        </w:rPr>
        <w:t xml:space="preserve"> </w:t>
      </w:r>
      <w:proofErr w:type="spellStart"/>
      <w:r w:rsidRPr="00CF5CBA">
        <w:rPr>
          <w:rFonts w:asciiTheme="minorHAnsi" w:hAnsiTheme="minorHAnsi"/>
          <w:b/>
          <w:bCs/>
          <w:sz w:val="24"/>
          <w:szCs w:val="24"/>
        </w:rPr>
        <w:t>Innovation</w:t>
      </w:r>
      <w:proofErr w:type="spellEnd"/>
      <w:r w:rsidRPr="00CF5CBA">
        <w:rPr>
          <w:rFonts w:asciiTheme="minorHAnsi" w:hAnsiTheme="minorHAnsi"/>
          <w:b/>
          <w:bCs/>
          <w:sz w:val="24"/>
          <w:szCs w:val="24"/>
        </w:rPr>
        <w:t xml:space="preserve"> </w:t>
      </w:r>
      <w:proofErr w:type="spellStart"/>
      <w:r w:rsidRPr="00CF5CBA">
        <w:rPr>
          <w:rFonts w:asciiTheme="minorHAnsi" w:hAnsiTheme="minorHAnsi"/>
          <w:b/>
          <w:bCs/>
          <w:sz w:val="24"/>
          <w:szCs w:val="24"/>
        </w:rPr>
        <w:t>Award</w:t>
      </w:r>
      <w:proofErr w:type="spellEnd"/>
      <w:r w:rsidRPr="00CF5CBA">
        <w:rPr>
          <w:rFonts w:asciiTheme="minorHAnsi" w:hAnsiTheme="minorHAnsi"/>
          <w:sz w:val="24"/>
          <w:szCs w:val="24"/>
        </w:rPr>
        <w:t xml:space="preserve">, προσφορά του </w:t>
      </w:r>
      <w:r w:rsidRPr="00CF5CBA">
        <w:rPr>
          <w:rFonts w:asciiTheme="minorHAnsi" w:hAnsiTheme="minorHAnsi"/>
          <w:b/>
          <w:bCs/>
          <w:sz w:val="24"/>
          <w:szCs w:val="24"/>
        </w:rPr>
        <w:t>Κέντρου Καινοτομίας  και Τεχνολογίας Θεσσαλονίκης</w:t>
      </w:r>
      <w:r w:rsidRPr="00CF5CBA">
        <w:rPr>
          <w:rFonts w:asciiTheme="minorHAnsi" w:hAnsiTheme="minorHAnsi"/>
          <w:sz w:val="24"/>
          <w:szCs w:val="24"/>
        </w:rPr>
        <w:t xml:space="preserve"> </w:t>
      </w:r>
      <w:r w:rsidRPr="00CF5CBA">
        <w:rPr>
          <w:rFonts w:asciiTheme="minorHAnsi" w:hAnsiTheme="minorHAnsi"/>
          <w:b/>
          <w:bCs/>
          <w:sz w:val="24"/>
          <w:szCs w:val="24"/>
          <w:lang w:val="en-GB"/>
        </w:rPr>
        <w:t>Thess</w:t>
      </w:r>
      <w:r w:rsidRPr="00CF5CBA">
        <w:rPr>
          <w:rFonts w:asciiTheme="minorHAnsi" w:hAnsiTheme="minorHAnsi"/>
          <w:b/>
          <w:bCs/>
          <w:sz w:val="24"/>
          <w:szCs w:val="24"/>
        </w:rPr>
        <w:t xml:space="preserve"> </w:t>
      </w:r>
      <w:r w:rsidRPr="00CF5CBA">
        <w:rPr>
          <w:rFonts w:asciiTheme="minorHAnsi" w:hAnsiTheme="minorHAnsi"/>
          <w:b/>
          <w:bCs/>
          <w:sz w:val="24"/>
          <w:szCs w:val="24"/>
          <w:lang w:val="en-GB"/>
        </w:rPr>
        <w:t>INTEC</w:t>
      </w:r>
      <w:r w:rsidRPr="00CF5CBA">
        <w:rPr>
          <w:rFonts w:asciiTheme="minorHAnsi" w:hAnsiTheme="minorHAnsi"/>
          <w:sz w:val="24"/>
          <w:szCs w:val="24"/>
        </w:rPr>
        <w:t>,</w:t>
      </w:r>
      <w:r w:rsidRPr="00CF5CBA">
        <w:rPr>
          <w:rFonts w:asciiTheme="minorHAnsi" w:hAnsiTheme="minorHAnsi"/>
          <w:b/>
          <w:bCs/>
          <w:sz w:val="24"/>
          <w:szCs w:val="24"/>
        </w:rPr>
        <w:t xml:space="preserve"> </w:t>
      </w:r>
      <w:r w:rsidRPr="00CF5CBA">
        <w:rPr>
          <w:rFonts w:asciiTheme="minorHAnsi" w:hAnsiTheme="minorHAnsi"/>
          <w:sz w:val="24"/>
          <w:szCs w:val="24"/>
        </w:rPr>
        <w:t xml:space="preserve">θα απονεμηθεί στην ομάδα που θα αναπτύξει το πιο καινοτόμο προϊόν/υπηρεσία. </w:t>
      </w:r>
    </w:p>
    <w:p w14:paraId="49AE68D7" w14:textId="29387BD6" w:rsidR="730067F4" w:rsidRPr="00CF5CBA" w:rsidRDefault="730067F4" w:rsidP="730067F4">
      <w:pPr>
        <w:jc w:val="both"/>
        <w:rPr>
          <w:rFonts w:asciiTheme="minorHAnsi" w:hAnsiTheme="minorHAnsi"/>
          <w:sz w:val="24"/>
          <w:szCs w:val="24"/>
        </w:rPr>
      </w:pPr>
      <w:r w:rsidRPr="00CF5CBA">
        <w:rPr>
          <w:rFonts w:asciiTheme="minorHAnsi" w:hAnsiTheme="minorHAnsi"/>
          <w:sz w:val="24"/>
          <w:szCs w:val="24"/>
        </w:rPr>
        <w:t xml:space="preserve">Η δράση σχεδιάστηκε και υλοποιείται, μέσω της συνεργασίας των δύο Κέντρων Ικανοτήτων, με τις εξειδικευμένες στην υποστήριξη της καινοτομίας εταιρείες </w:t>
      </w:r>
      <w:r w:rsidRPr="00CF5CBA">
        <w:rPr>
          <w:rFonts w:asciiTheme="minorHAnsi" w:hAnsiTheme="minorHAnsi"/>
          <w:b/>
          <w:bCs/>
          <w:sz w:val="24"/>
          <w:szCs w:val="24"/>
        </w:rPr>
        <w:t>Ατλαντίς Συμβουλευτική</w:t>
      </w:r>
      <w:r w:rsidRPr="00CF5CBA">
        <w:rPr>
          <w:rFonts w:asciiTheme="minorHAnsi" w:hAnsiTheme="minorHAnsi"/>
          <w:sz w:val="24"/>
          <w:szCs w:val="24"/>
        </w:rPr>
        <w:t xml:space="preserve">, </w:t>
      </w:r>
      <w:proofErr w:type="spellStart"/>
      <w:r w:rsidRPr="00CF5CBA">
        <w:rPr>
          <w:rFonts w:asciiTheme="minorHAnsi" w:hAnsiTheme="minorHAnsi"/>
          <w:b/>
          <w:bCs/>
          <w:sz w:val="24"/>
          <w:szCs w:val="24"/>
        </w:rPr>
        <w:t>Anthology</w:t>
      </w:r>
      <w:proofErr w:type="spellEnd"/>
      <w:r w:rsidRPr="00CF5CBA">
        <w:rPr>
          <w:rFonts w:asciiTheme="minorHAnsi" w:hAnsiTheme="minorHAnsi"/>
          <w:b/>
          <w:bCs/>
          <w:sz w:val="24"/>
          <w:szCs w:val="24"/>
        </w:rPr>
        <w:t xml:space="preserve"> </w:t>
      </w:r>
      <w:proofErr w:type="spellStart"/>
      <w:r w:rsidRPr="00CF5CBA">
        <w:rPr>
          <w:rFonts w:asciiTheme="minorHAnsi" w:hAnsiTheme="minorHAnsi"/>
          <w:b/>
          <w:bCs/>
          <w:sz w:val="24"/>
          <w:szCs w:val="24"/>
        </w:rPr>
        <w:t>Ventures</w:t>
      </w:r>
      <w:proofErr w:type="spellEnd"/>
      <w:r w:rsidRPr="00CF5CBA">
        <w:rPr>
          <w:rFonts w:asciiTheme="minorHAnsi" w:hAnsiTheme="minorHAnsi"/>
          <w:sz w:val="24"/>
          <w:szCs w:val="24"/>
        </w:rPr>
        <w:t xml:space="preserve"> και </w:t>
      </w:r>
      <w:proofErr w:type="spellStart"/>
      <w:r w:rsidRPr="00CF5CBA">
        <w:rPr>
          <w:rFonts w:asciiTheme="minorHAnsi" w:hAnsiTheme="minorHAnsi"/>
          <w:b/>
          <w:bCs/>
          <w:sz w:val="24"/>
          <w:szCs w:val="24"/>
        </w:rPr>
        <w:t>Ideas</w:t>
      </w:r>
      <w:proofErr w:type="spellEnd"/>
      <w:r w:rsidRPr="00CF5CBA">
        <w:rPr>
          <w:rFonts w:asciiTheme="minorHAnsi" w:hAnsiTheme="minorHAnsi"/>
          <w:b/>
          <w:bCs/>
          <w:sz w:val="24"/>
          <w:szCs w:val="24"/>
        </w:rPr>
        <w:t xml:space="preserve"> </w:t>
      </w:r>
      <w:proofErr w:type="spellStart"/>
      <w:r w:rsidRPr="00CF5CBA">
        <w:rPr>
          <w:rFonts w:asciiTheme="minorHAnsi" w:hAnsiTheme="minorHAnsi"/>
          <w:b/>
          <w:bCs/>
          <w:sz w:val="24"/>
          <w:szCs w:val="24"/>
        </w:rPr>
        <w:t>Forward</w:t>
      </w:r>
      <w:proofErr w:type="spellEnd"/>
      <w:r w:rsidRPr="00CF5CBA">
        <w:rPr>
          <w:rFonts w:asciiTheme="minorHAnsi" w:hAnsiTheme="minorHAnsi"/>
          <w:b/>
          <w:bCs/>
          <w:sz w:val="24"/>
          <w:szCs w:val="24"/>
        </w:rPr>
        <w:t>.</w:t>
      </w:r>
    </w:p>
    <w:p w14:paraId="1E62F940" w14:textId="77CA7229" w:rsidR="007B2C1B" w:rsidRPr="00CF5CBA" w:rsidRDefault="730067F4" w:rsidP="730067F4">
      <w:pPr>
        <w:jc w:val="both"/>
        <w:rPr>
          <w:rFonts w:asciiTheme="minorHAnsi" w:hAnsiTheme="minorHAnsi"/>
          <w:sz w:val="24"/>
          <w:szCs w:val="24"/>
        </w:rPr>
      </w:pPr>
      <w:r w:rsidRPr="00CF5CBA">
        <w:rPr>
          <w:rFonts w:asciiTheme="minorHAnsi" w:hAnsiTheme="minorHAnsi"/>
          <w:sz w:val="24"/>
          <w:szCs w:val="24"/>
        </w:rPr>
        <w:t xml:space="preserve">Η δράση υποστηρίζεται από τον </w:t>
      </w:r>
      <w:r w:rsidRPr="00CF5CBA">
        <w:rPr>
          <w:rFonts w:asciiTheme="minorHAnsi" w:hAnsiTheme="minorHAnsi"/>
          <w:b/>
          <w:bCs/>
          <w:sz w:val="24"/>
          <w:szCs w:val="24"/>
        </w:rPr>
        <w:t>Σύνδεσμο Βιομηχανιών Ελλάδος (ΣΒΕ)</w:t>
      </w:r>
      <w:r w:rsidRPr="00CF5CBA">
        <w:rPr>
          <w:rFonts w:asciiTheme="minorHAnsi" w:hAnsiTheme="minorHAnsi"/>
          <w:sz w:val="24"/>
          <w:szCs w:val="24"/>
        </w:rPr>
        <w:t xml:space="preserve">, το </w:t>
      </w:r>
      <w:r w:rsidRPr="00CF5CBA">
        <w:rPr>
          <w:rFonts w:asciiTheme="minorHAnsi" w:hAnsiTheme="minorHAnsi"/>
          <w:b/>
          <w:bCs/>
          <w:sz w:val="24"/>
          <w:szCs w:val="24"/>
        </w:rPr>
        <w:t>Εθνικό Κέντρο Έρευνας και Τεχνολογικής Ανάπτυξης (ΕΚΕΤΑ)</w:t>
      </w:r>
      <w:r w:rsidRPr="00CF5CBA">
        <w:rPr>
          <w:rFonts w:asciiTheme="minorHAnsi" w:hAnsiTheme="minorHAnsi"/>
          <w:sz w:val="24"/>
          <w:szCs w:val="24"/>
        </w:rPr>
        <w:t xml:space="preserve">, το </w:t>
      </w:r>
      <w:r w:rsidRPr="00CF5CBA">
        <w:rPr>
          <w:rFonts w:asciiTheme="minorHAnsi" w:hAnsiTheme="minorHAnsi"/>
          <w:b/>
          <w:bCs/>
          <w:sz w:val="24"/>
          <w:szCs w:val="24"/>
        </w:rPr>
        <w:t>Αριστοτέλειο Πανεπιστήμιο Θεσσαλονίκης</w:t>
      </w:r>
      <w:r w:rsidRPr="00CF5CBA">
        <w:rPr>
          <w:rFonts w:asciiTheme="minorHAnsi" w:hAnsiTheme="minorHAnsi"/>
          <w:sz w:val="24"/>
          <w:szCs w:val="24"/>
        </w:rPr>
        <w:t xml:space="preserve">, το </w:t>
      </w:r>
      <w:r w:rsidRPr="00CF5CBA">
        <w:rPr>
          <w:rFonts w:asciiTheme="minorHAnsi" w:hAnsiTheme="minorHAnsi"/>
          <w:b/>
          <w:bCs/>
          <w:sz w:val="24"/>
          <w:szCs w:val="24"/>
        </w:rPr>
        <w:t xml:space="preserve">Πανεπιστήμιο Μακεδονίας </w:t>
      </w:r>
      <w:r w:rsidRPr="00CF5CBA">
        <w:rPr>
          <w:rFonts w:asciiTheme="minorHAnsi" w:hAnsiTheme="minorHAnsi"/>
          <w:sz w:val="24"/>
          <w:szCs w:val="24"/>
        </w:rPr>
        <w:t xml:space="preserve">και την </w:t>
      </w:r>
      <w:r w:rsidRPr="00CF5CBA">
        <w:rPr>
          <w:rFonts w:asciiTheme="minorHAnsi" w:hAnsiTheme="minorHAnsi"/>
          <w:b/>
          <w:bCs/>
          <w:sz w:val="24"/>
          <w:szCs w:val="24"/>
        </w:rPr>
        <w:t>Αλεξάνδρεια Ζώνη Καινοτομίας</w:t>
      </w:r>
      <w:r w:rsidRPr="00CF5CBA">
        <w:rPr>
          <w:rFonts w:asciiTheme="minorHAnsi" w:hAnsiTheme="minorHAnsi"/>
          <w:sz w:val="24"/>
          <w:szCs w:val="24"/>
        </w:rPr>
        <w:t xml:space="preserve">.  </w:t>
      </w:r>
    </w:p>
    <w:p w14:paraId="291AF40D" w14:textId="7D67A5A1" w:rsidR="00F75E7F" w:rsidRPr="00CF5CBA" w:rsidRDefault="730067F4" w:rsidP="730067F4">
      <w:pPr>
        <w:jc w:val="both"/>
        <w:rPr>
          <w:rFonts w:asciiTheme="minorHAnsi" w:hAnsiTheme="minorHAnsi"/>
          <w:sz w:val="24"/>
          <w:szCs w:val="24"/>
        </w:rPr>
      </w:pPr>
      <w:r w:rsidRPr="00CF5CBA">
        <w:rPr>
          <w:rFonts w:asciiTheme="minorHAnsi" w:hAnsiTheme="minorHAnsi"/>
          <w:sz w:val="24"/>
          <w:szCs w:val="24"/>
        </w:rPr>
        <w:t xml:space="preserve">Το Γραφείο Μεταφοράς Τεχνολογίας ΕΚΕΤΑ </w:t>
      </w:r>
      <w:r w:rsidRPr="00CF5CBA">
        <w:rPr>
          <w:rFonts w:asciiTheme="minorHAnsi" w:hAnsiTheme="minorHAnsi"/>
          <w:b/>
          <w:bCs/>
          <w:sz w:val="24"/>
          <w:szCs w:val="24"/>
        </w:rPr>
        <w:t>Σπείρα</w:t>
      </w:r>
      <w:r w:rsidRPr="00CF5CBA">
        <w:rPr>
          <w:rFonts w:asciiTheme="minorHAnsi" w:hAnsiTheme="minorHAnsi"/>
          <w:sz w:val="24"/>
          <w:szCs w:val="24"/>
        </w:rPr>
        <w:t xml:space="preserve"> συνεισφέρει με εκπαίδευση σχετική με την προστασία των δικαιωμάτων διανοητικής ιδιοκτησίας.</w:t>
      </w:r>
    </w:p>
    <w:p w14:paraId="3EF9F4D0" w14:textId="7C6FE724" w:rsidR="24EB5838" w:rsidRPr="00A0436D" w:rsidRDefault="730067F4" w:rsidP="730067F4">
      <w:pPr>
        <w:spacing w:line="257" w:lineRule="auto"/>
        <w:jc w:val="both"/>
        <w:rPr>
          <w:rFonts w:asciiTheme="minorHAnsi" w:eastAsiaTheme="minorEastAsia" w:hAnsiTheme="minorHAnsi"/>
          <w:sz w:val="24"/>
          <w:szCs w:val="24"/>
        </w:rPr>
      </w:pPr>
      <w:r w:rsidRPr="00CF5CBA">
        <w:rPr>
          <w:rFonts w:asciiTheme="minorHAnsi" w:eastAsiaTheme="minorEastAsia" w:hAnsiTheme="minorHAnsi"/>
          <w:sz w:val="24"/>
          <w:szCs w:val="24"/>
        </w:rPr>
        <w:t xml:space="preserve">Οι ομάδες που ενδιαφέρονται να συμμετέχουν στο </w:t>
      </w:r>
      <w:r w:rsidRPr="00CF5CBA">
        <w:rPr>
          <w:rFonts w:asciiTheme="minorHAnsi" w:eastAsiaTheme="minorEastAsia" w:hAnsiTheme="minorHAnsi"/>
          <w:sz w:val="24"/>
          <w:szCs w:val="24"/>
          <w:lang w:val="en-US"/>
        </w:rPr>
        <w:t>Confluence</w:t>
      </w:r>
      <w:r w:rsidRPr="00CF5CBA">
        <w:rPr>
          <w:rFonts w:asciiTheme="minorHAnsi" w:eastAsiaTheme="minorEastAsia" w:hAnsiTheme="minorHAnsi"/>
          <w:sz w:val="24"/>
          <w:szCs w:val="24"/>
        </w:rPr>
        <w:t xml:space="preserve"> </w:t>
      </w:r>
      <w:r w:rsidRPr="00CF5CBA">
        <w:rPr>
          <w:rFonts w:asciiTheme="minorHAnsi" w:hAnsiTheme="minorHAnsi"/>
          <w:sz w:val="24"/>
          <w:szCs w:val="24"/>
          <w:lang w:val="en-US"/>
        </w:rPr>
        <w:t>Challenge</w:t>
      </w:r>
      <w:r w:rsidRPr="00CF5CBA">
        <w:rPr>
          <w:rFonts w:asciiTheme="minorHAnsi" w:hAnsiTheme="minorHAnsi"/>
          <w:sz w:val="24"/>
          <w:szCs w:val="24"/>
        </w:rPr>
        <w:t xml:space="preserve"> </w:t>
      </w:r>
      <w:r w:rsidRPr="00CF5CBA">
        <w:rPr>
          <w:rFonts w:asciiTheme="minorHAnsi" w:eastAsiaTheme="minorEastAsia" w:hAnsiTheme="minorHAnsi"/>
          <w:sz w:val="24"/>
          <w:szCs w:val="24"/>
        </w:rPr>
        <w:t xml:space="preserve">– </w:t>
      </w:r>
      <w:r w:rsidRPr="00CF5CBA">
        <w:rPr>
          <w:rFonts w:asciiTheme="minorHAnsi" w:eastAsiaTheme="minorEastAsia" w:hAnsiTheme="minorHAnsi"/>
          <w:sz w:val="24"/>
          <w:szCs w:val="24"/>
          <w:lang w:val="en-US"/>
        </w:rPr>
        <w:t>Driving</w:t>
      </w:r>
      <w:r w:rsidRPr="00CF5CBA">
        <w:rPr>
          <w:rFonts w:asciiTheme="minorHAnsi" w:eastAsiaTheme="minorEastAsia" w:hAnsiTheme="minorHAnsi"/>
          <w:sz w:val="24"/>
          <w:szCs w:val="24"/>
        </w:rPr>
        <w:t xml:space="preserve"> </w:t>
      </w:r>
      <w:r w:rsidRPr="00CF5CBA">
        <w:rPr>
          <w:rFonts w:asciiTheme="minorHAnsi" w:eastAsiaTheme="minorEastAsia" w:hAnsiTheme="minorHAnsi"/>
          <w:sz w:val="24"/>
          <w:szCs w:val="24"/>
          <w:lang w:val="en-US"/>
        </w:rPr>
        <w:t>Innovation</w:t>
      </w:r>
      <w:r w:rsidRPr="00CF5CBA">
        <w:rPr>
          <w:rFonts w:asciiTheme="minorHAnsi" w:eastAsiaTheme="minorEastAsia" w:hAnsiTheme="minorHAnsi"/>
          <w:sz w:val="24"/>
          <w:szCs w:val="24"/>
        </w:rPr>
        <w:t xml:space="preserve"> </w:t>
      </w:r>
      <w:r w:rsidRPr="00CF5CBA">
        <w:rPr>
          <w:rFonts w:asciiTheme="minorHAnsi" w:eastAsiaTheme="minorEastAsia" w:hAnsiTheme="minorHAnsi"/>
          <w:sz w:val="24"/>
          <w:szCs w:val="24"/>
          <w:lang w:val="en-US"/>
        </w:rPr>
        <w:t>Together</w:t>
      </w:r>
      <w:r w:rsidRPr="00CF5CBA">
        <w:rPr>
          <w:rFonts w:asciiTheme="minorHAnsi" w:eastAsiaTheme="minorEastAsia" w:hAnsiTheme="minorHAnsi"/>
          <w:sz w:val="24"/>
          <w:szCs w:val="24"/>
        </w:rPr>
        <w:t xml:space="preserve">, μπορούν να δηλώσουν συμμετοχή έως τις 24 Σεπτεμβρίου 2023 στον </w:t>
      </w:r>
      <w:proofErr w:type="spellStart"/>
      <w:r w:rsidRPr="00CF5CBA">
        <w:rPr>
          <w:rFonts w:asciiTheme="minorHAnsi" w:eastAsiaTheme="minorEastAsia" w:hAnsiTheme="minorHAnsi"/>
          <w:sz w:val="24"/>
          <w:szCs w:val="24"/>
        </w:rPr>
        <w:t>ιστότοπο</w:t>
      </w:r>
      <w:proofErr w:type="spellEnd"/>
      <w:r w:rsidRPr="00CF5CBA">
        <w:rPr>
          <w:rFonts w:asciiTheme="minorHAnsi" w:eastAsiaTheme="minorEastAsia" w:hAnsiTheme="minorHAnsi"/>
          <w:sz w:val="24"/>
          <w:szCs w:val="24"/>
        </w:rPr>
        <w:t xml:space="preserve"> της δράσης </w:t>
      </w:r>
      <w:hyperlink r:id="rId10">
        <w:r w:rsidRPr="00CF5CBA">
          <w:rPr>
            <w:rStyle w:val="-"/>
            <w:rFonts w:asciiTheme="minorHAnsi" w:eastAsiaTheme="minorEastAsia" w:hAnsiTheme="minorHAnsi"/>
            <w:sz w:val="24"/>
            <w:szCs w:val="24"/>
          </w:rPr>
          <w:t>confluence-challenge.net</w:t>
        </w:r>
      </w:hyperlink>
      <w:r w:rsidRPr="00CF5CBA">
        <w:rPr>
          <w:rStyle w:val="-"/>
          <w:rFonts w:asciiTheme="minorHAnsi" w:eastAsiaTheme="minorEastAsia" w:hAnsiTheme="minorHAnsi"/>
          <w:sz w:val="24"/>
          <w:szCs w:val="24"/>
        </w:rPr>
        <w:t>.</w:t>
      </w:r>
    </w:p>
    <w:p w14:paraId="0BE3B59E" w14:textId="067D9400" w:rsidR="68BA106C" w:rsidRDefault="68BA106C" w:rsidP="68BA106C">
      <w:pPr>
        <w:jc w:val="both"/>
        <w:rPr>
          <w:rFonts w:asciiTheme="minorHAnsi" w:hAnsiTheme="minorHAnsi"/>
          <w:sz w:val="24"/>
          <w:szCs w:val="24"/>
        </w:rPr>
      </w:pPr>
    </w:p>
    <w:p w14:paraId="1932CD69" w14:textId="3CB1CFCA" w:rsidR="00F8274E" w:rsidRPr="00A0436D" w:rsidRDefault="00F8274E" w:rsidP="68BA106C">
      <w:pPr>
        <w:jc w:val="both"/>
        <w:rPr>
          <w:rFonts w:asciiTheme="minorHAnsi" w:hAnsiTheme="minorHAnsi"/>
          <w:sz w:val="24"/>
          <w:szCs w:val="24"/>
        </w:rPr>
      </w:pPr>
    </w:p>
    <w:sectPr w:rsidR="00F8274E" w:rsidRPr="00A0436D" w:rsidSect="0054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DFD"/>
    <w:multiLevelType w:val="hybridMultilevel"/>
    <w:tmpl w:val="B03ED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5B7542"/>
    <w:multiLevelType w:val="hybridMultilevel"/>
    <w:tmpl w:val="8DC40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24880587">
    <w:abstractNumId w:val="0"/>
  </w:num>
  <w:num w:numId="2" w16cid:durableId="1680278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3A"/>
    <w:rsid w:val="000045ED"/>
    <w:rsid w:val="00014F75"/>
    <w:rsid w:val="00015745"/>
    <w:rsid w:val="000427F8"/>
    <w:rsid w:val="000636FF"/>
    <w:rsid w:val="00072F2D"/>
    <w:rsid w:val="00074D73"/>
    <w:rsid w:val="00082347"/>
    <w:rsid w:val="00084E4D"/>
    <w:rsid w:val="000B2628"/>
    <w:rsid w:val="000B2D21"/>
    <w:rsid w:val="000B67FC"/>
    <w:rsid w:val="000C212A"/>
    <w:rsid w:val="000C4F39"/>
    <w:rsid w:val="000E4678"/>
    <w:rsid w:val="00103D9A"/>
    <w:rsid w:val="0011151A"/>
    <w:rsid w:val="0016791B"/>
    <w:rsid w:val="0017592A"/>
    <w:rsid w:val="00175BF3"/>
    <w:rsid w:val="00177C19"/>
    <w:rsid w:val="001929D7"/>
    <w:rsid w:val="001B1451"/>
    <w:rsid w:val="001D15F1"/>
    <w:rsid w:val="001D324E"/>
    <w:rsid w:val="001F0742"/>
    <w:rsid w:val="001F1A56"/>
    <w:rsid w:val="0024613D"/>
    <w:rsid w:val="00246B3F"/>
    <w:rsid w:val="0025359C"/>
    <w:rsid w:val="002A1994"/>
    <w:rsid w:val="002B3F98"/>
    <w:rsid w:val="002C567D"/>
    <w:rsid w:val="002E0818"/>
    <w:rsid w:val="002E4435"/>
    <w:rsid w:val="002F04C8"/>
    <w:rsid w:val="002F55D8"/>
    <w:rsid w:val="003063F1"/>
    <w:rsid w:val="00321EE6"/>
    <w:rsid w:val="003241CD"/>
    <w:rsid w:val="003272DC"/>
    <w:rsid w:val="003349AC"/>
    <w:rsid w:val="00361B49"/>
    <w:rsid w:val="00372CE1"/>
    <w:rsid w:val="00372E3A"/>
    <w:rsid w:val="00381EDB"/>
    <w:rsid w:val="00383AAD"/>
    <w:rsid w:val="00385D50"/>
    <w:rsid w:val="00392D90"/>
    <w:rsid w:val="003C148B"/>
    <w:rsid w:val="003C305B"/>
    <w:rsid w:val="003E421C"/>
    <w:rsid w:val="003F1570"/>
    <w:rsid w:val="003F440A"/>
    <w:rsid w:val="003F446D"/>
    <w:rsid w:val="003F667C"/>
    <w:rsid w:val="0040447B"/>
    <w:rsid w:val="00422C21"/>
    <w:rsid w:val="0043028C"/>
    <w:rsid w:val="0045683B"/>
    <w:rsid w:val="004738C1"/>
    <w:rsid w:val="00486275"/>
    <w:rsid w:val="004A1AE3"/>
    <w:rsid w:val="004A407B"/>
    <w:rsid w:val="004B1C51"/>
    <w:rsid w:val="004D41E7"/>
    <w:rsid w:val="004F152A"/>
    <w:rsid w:val="00502BEF"/>
    <w:rsid w:val="005039AB"/>
    <w:rsid w:val="00530085"/>
    <w:rsid w:val="005306AE"/>
    <w:rsid w:val="00532468"/>
    <w:rsid w:val="00543B36"/>
    <w:rsid w:val="0055618D"/>
    <w:rsid w:val="00556AE6"/>
    <w:rsid w:val="00581544"/>
    <w:rsid w:val="005832C3"/>
    <w:rsid w:val="005B1D3D"/>
    <w:rsid w:val="005D2180"/>
    <w:rsid w:val="005F29E2"/>
    <w:rsid w:val="006011E5"/>
    <w:rsid w:val="00603729"/>
    <w:rsid w:val="00606B78"/>
    <w:rsid w:val="00617779"/>
    <w:rsid w:val="00620B0F"/>
    <w:rsid w:val="00636737"/>
    <w:rsid w:val="006462BD"/>
    <w:rsid w:val="00646CEF"/>
    <w:rsid w:val="00652F25"/>
    <w:rsid w:val="0066324F"/>
    <w:rsid w:val="00681673"/>
    <w:rsid w:val="006824CE"/>
    <w:rsid w:val="006B1F23"/>
    <w:rsid w:val="006C00B7"/>
    <w:rsid w:val="006C2773"/>
    <w:rsid w:val="006D71FF"/>
    <w:rsid w:val="006E2649"/>
    <w:rsid w:val="006E5B27"/>
    <w:rsid w:val="006F00FE"/>
    <w:rsid w:val="006F2DA6"/>
    <w:rsid w:val="00712EA6"/>
    <w:rsid w:val="00714163"/>
    <w:rsid w:val="00733852"/>
    <w:rsid w:val="007338D2"/>
    <w:rsid w:val="0075417B"/>
    <w:rsid w:val="0076276E"/>
    <w:rsid w:val="0077008C"/>
    <w:rsid w:val="0077303E"/>
    <w:rsid w:val="0077672E"/>
    <w:rsid w:val="007B2C1B"/>
    <w:rsid w:val="007B4573"/>
    <w:rsid w:val="007B7265"/>
    <w:rsid w:val="007C0159"/>
    <w:rsid w:val="007C7C77"/>
    <w:rsid w:val="007D0267"/>
    <w:rsid w:val="007D1606"/>
    <w:rsid w:val="007E0AFF"/>
    <w:rsid w:val="007E0C01"/>
    <w:rsid w:val="007E2B64"/>
    <w:rsid w:val="007F258E"/>
    <w:rsid w:val="00810E85"/>
    <w:rsid w:val="008165E2"/>
    <w:rsid w:val="00836FDB"/>
    <w:rsid w:val="008378BD"/>
    <w:rsid w:val="00842EC5"/>
    <w:rsid w:val="008531F6"/>
    <w:rsid w:val="00861626"/>
    <w:rsid w:val="0086723D"/>
    <w:rsid w:val="00875F8B"/>
    <w:rsid w:val="0087618B"/>
    <w:rsid w:val="00882595"/>
    <w:rsid w:val="0088663A"/>
    <w:rsid w:val="00892305"/>
    <w:rsid w:val="008A0116"/>
    <w:rsid w:val="008A3FA0"/>
    <w:rsid w:val="008A44FF"/>
    <w:rsid w:val="008B0494"/>
    <w:rsid w:val="008B04F6"/>
    <w:rsid w:val="008B1675"/>
    <w:rsid w:val="008D0376"/>
    <w:rsid w:val="008F6EB6"/>
    <w:rsid w:val="00903AA0"/>
    <w:rsid w:val="0091403E"/>
    <w:rsid w:val="009146CB"/>
    <w:rsid w:val="00922559"/>
    <w:rsid w:val="0092267D"/>
    <w:rsid w:val="009547EC"/>
    <w:rsid w:val="00982EBB"/>
    <w:rsid w:val="009936FB"/>
    <w:rsid w:val="0099545D"/>
    <w:rsid w:val="0099666A"/>
    <w:rsid w:val="009A2E15"/>
    <w:rsid w:val="009A48F4"/>
    <w:rsid w:val="009A7A9D"/>
    <w:rsid w:val="009B4604"/>
    <w:rsid w:val="009D3EDB"/>
    <w:rsid w:val="009F0ECD"/>
    <w:rsid w:val="009F5BBD"/>
    <w:rsid w:val="009F62D0"/>
    <w:rsid w:val="009F6A5C"/>
    <w:rsid w:val="00A006E4"/>
    <w:rsid w:val="00A02B2D"/>
    <w:rsid w:val="00A0436D"/>
    <w:rsid w:val="00A04427"/>
    <w:rsid w:val="00A04BD9"/>
    <w:rsid w:val="00A06C9D"/>
    <w:rsid w:val="00A14259"/>
    <w:rsid w:val="00A16667"/>
    <w:rsid w:val="00A2181F"/>
    <w:rsid w:val="00A30053"/>
    <w:rsid w:val="00A50F10"/>
    <w:rsid w:val="00A711ED"/>
    <w:rsid w:val="00A742F3"/>
    <w:rsid w:val="00A907E4"/>
    <w:rsid w:val="00AA6903"/>
    <w:rsid w:val="00AB5284"/>
    <w:rsid w:val="00AD1725"/>
    <w:rsid w:val="00AD4179"/>
    <w:rsid w:val="00B03BF2"/>
    <w:rsid w:val="00B05EEF"/>
    <w:rsid w:val="00B06EE9"/>
    <w:rsid w:val="00B1B7C9"/>
    <w:rsid w:val="00B2049A"/>
    <w:rsid w:val="00B45EC5"/>
    <w:rsid w:val="00B4602D"/>
    <w:rsid w:val="00B66A70"/>
    <w:rsid w:val="00B66CB3"/>
    <w:rsid w:val="00B93ACC"/>
    <w:rsid w:val="00BA33F2"/>
    <w:rsid w:val="00BD7B39"/>
    <w:rsid w:val="00BE0B54"/>
    <w:rsid w:val="00BE2DF1"/>
    <w:rsid w:val="00C13A71"/>
    <w:rsid w:val="00C22189"/>
    <w:rsid w:val="00C22307"/>
    <w:rsid w:val="00C23B27"/>
    <w:rsid w:val="00C3186A"/>
    <w:rsid w:val="00C526C6"/>
    <w:rsid w:val="00C66E55"/>
    <w:rsid w:val="00C73FAA"/>
    <w:rsid w:val="00C74A14"/>
    <w:rsid w:val="00C803BC"/>
    <w:rsid w:val="00CA06E3"/>
    <w:rsid w:val="00CA6E2B"/>
    <w:rsid w:val="00CB3671"/>
    <w:rsid w:val="00CB4084"/>
    <w:rsid w:val="00CB6F8D"/>
    <w:rsid w:val="00CE152C"/>
    <w:rsid w:val="00CE1B27"/>
    <w:rsid w:val="00CF5CBA"/>
    <w:rsid w:val="00CF77F9"/>
    <w:rsid w:val="00D07572"/>
    <w:rsid w:val="00D13E5E"/>
    <w:rsid w:val="00D3188C"/>
    <w:rsid w:val="00D31DD4"/>
    <w:rsid w:val="00D43216"/>
    <w:rsid w:val="00D43994"/>
    <w:rsid w:val="00D508E2"/>
    <w:rsid w:val="00D511FA"/>
    <w:rsid w:val="00D606A4"/>
    <w:rsid w:val="00D81B59"/>
    <w:rsid w:val="00D8479B"/>
    <w:rsid w:val="00D85F64"/>
    <w:rsid w:val="00D87397"/>
    <w:rsid w:val="00D87AC4"/>
    <w:rsid w:val="00DA2BFA"/>
    <w:rsid w:val="00DB0925"/>
    <w:rsid w:val="00DB47FC"/>
    <w:rsid w:val="00DB66F0"/>
    <w:rsid w:val="00DB7D0E"/>
    <w:rsid w:val="00DC3D75"/>
    <w:rsid w:val="00DC3FCC"/>
    <w:rsid w:val="00DC5644"/>
    <w:rsid w:val="00DC73F9"/>
    <w:rsid w:val="00E1258F"/>
    <w:rsid w:val="00E42475"/>
    <w:rsid w:val="00E44A05"/>
    <w:rsid w:val="00E66913"/>
    <w:rsid w:val="00E8206E"/>
    <w:rsid w:val="00E84911"/>
    <w:rsid w:val="00EA41E8"/>
    <w:rsid w:val="00EB20B9"/>
    <w:rsid w:val="00ED3AD9"/>
    <w:rsid w:val="00EE42FB"/>
    <w:rsid w:val="00EE4611"/>
    <w:rsid w:val="00EF37C8"/>
    <w:rsid w:val="00EF7B12"/>
    <w:rsid w:val="00F26C6A"/>
    <w:rsid w:val="00F343AD"/>
    <w:rsid w:val="00F4268A"/>
    <w:rsid w:val="00F66874"/>
    <w:rsid w:val="00F66A84"/>
    <w:rsid w:val="00F67F4E"/>
    <w:rsid w:val="00F73C7E"/>
    <w:rsid w:val="00F75E7F"/>
    <w:rsid w:val="00F80B7B"/>
    <w:rsid w:val="00F8274E"/>
    <w:rsid w:val="00F83B26"/>
    <w:rsid w:val="00F9202E"/>
    <w:rsid w:val="00FA6F12"/>
    <w:rsid w:val="00FA70D7"/>
    <w:rsid w:val="00FE274D"/>
    <w:rsid w:val="00FE44E6"/>
    <w:rsid w:val="00FE59BA"/>
    <w:rsid w:val="00FE7B25"/>
    <w:rsid w:val="03157B90"/>
    <w:rsid w:val="03A84BAB"/>
    <w:rsid w:val="03BCB518"/>
    <w:rsid w:val="0695E5CF"/>
    <w:rsid w:val="07CCC8D6"/>
    <w:rsid w:val="07D9E6B6"/>
    <w:rsid w:val="08312CB3"/>
    <w:rsid w:val="0AE70FE1"/>
    <w:rsid w:val="0F2E7FAE"/>
    <w:rsid w:val="0F7DF0A9"/>
    <w:rsid w:val="114FD038"/>
    <w:rsid w:val="128391EC"/>
    <w:rsid w:val="13230DC2"/>
    <w:rsid w:val="13915AF1"/>
    <w:rsid w:val="140E3145"/>
    <w:rsid w:val="1474C9CA"/>
    <w:rsid w:val="15032328"/>
    <w:rsid w:val="15B78915"/>
    <w:rsid w:val="17AC6A8C"/>
    <w:rsid w:val="19483AED"/>
    <w:rsid w:val="196990CF"/>
    <w:rsid w:val="1AA73E85"/>
    <w:rsid w:val="1AE40B4E"/>
    <w:rsid w:val="1B1CB4FC"/>
    <w:rsid w:val="1DA2955D"/>
    <w:rsid w:val="1E1BAC10"/>
    <w:rsid w:val="1EA96DF6"/>
    <w:rsid w:val="1F48EC97"/>
    <w:rsid w:val="1FC6A986"/>
    <w:rsid w:val="204ADBA8"/>
    <w:rsid w:val="20C49B8D"/>
    <w:rsid w:val="20E4BCF8"/>
    <w:rsid w:val="22760680"/>
    <w:rsid w:val="2481F11D"/>
    <w:rsid w:val="248D3D99"/>
    <w:rsid w:val="24EB5838"/>
    <w:rsid w:val="25B43307"/>
    <w:rsid w:val="26503A6C"/>
    <w:rsid w:val="27158D76"/>
    <w:rsid w:val="27437336"/>
    <w:rsid w:val="288074EC"/>
    <w:rsid w:val="291B9E6A"/>
    <w:rsid w:val="298710E5"/>
    <w:rsid w:val="2A6FA1DB"/>
    <w:rsid w:val="2A7A3C60"/>
    <w:rsid w:val="2F2019F3"/>
    <w:rsid w:val="305C06FC"/>
    <w:rsid w:val="311FFC83"/>
    <w:rsid w:val="341DC86D"/>
    <w:rsid w:val="3586B057"/>
    <w:rsid w:val="358FF185"/>
    <w:rsid w:val="3672FF78"/>
    <w:rsid w:val="36A9826F"/>
    <w:rsid w:val="3BCBE9F6"/>
    <w:rsid w:val="3BED46BB"/>
    <w:rsid w:val="3FCA1D58"/>
    <w:rsid w:val="3FF4181F"/>
    <w:rsid w:val="40C64C21"/>
    <w:rsid w:val="43A9E33F"/>
    <w:rsid w:val="44FF90AE"/>
    <w:rsid w:val="47232EA8"/>
    <w:rsid w:val="48373170"/>
    <w:rsid w:val="4D1771BD"/>
    <w:rsid w:val="4FF804F3"/>
    <w:rsid w:val="50C75F4B"/>
    <w:rsid w:val="5334A81D"/>
    <w:rsid w:val="5815C72D"/>
    <w:rsid w:val="58264C05"/>
    <w:rsid w:val="582D4C2C"/>
    <w:rsid w:val="58E2078C"/>
    <w:rsid w:val="59D4C396"/>
    <w:rsid w:val="5A4B2652"/>
    <w:rsid w:val="5D73A8EE"/>
    <w:rsid w:val="61CAA95F"/>
    <w:rsid w:val="61EB8B76"/>
    <w:rsid w:val="6237F7A0"/>
    <w:rsid w:val="6368FEAC"/>
    <w:rsid w:val="66C0BA39"/>
    <w:rsid w:val="689E8E04"/>
    <w:rsid w:val="68BA106C"/>
    <w:rsid w:val="69581E6D"/>
    <w:rsid w:val="69F2D4E6"/>
    <w:rsid w:val="6C2BDAA1"/>
    <w:rsid w:val="6D5B0684"/>
    <w:rsid w:val="6EF7D617"/>
    <w:rsid w:val="6FF9284C"/>
    <w:rsid w:val="71511305"/>
    <w:rsid w:val="71957C4B"/>
    <w:rsid w:val="730067F4"/>
    <w:rsid w:val="73808ECF"/>
    <w:rsid w:val="75531A6F"/>
    <w:rsid w:val="760A8937"/>
    <w:rsid w:val="7625C77F"/>
    <w:rsid w:val="765020E4"/>
    <w:rsid w:val="76B82F91"/>
    <w:rsid w:val="7831EE22"/>
    <w:rsid w:val="7A922BEC"/>
    <w:rsid w:val="7C5223A4"/>
    <w:rsid w:val="7D599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7F6A"/>
  <w15:chartTrackingRefBased/>
  <w15:docId w15:val="{E284BBB7-26A2-4969-9D8F-9C5A41B5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8D2"/>
    <w:pPr>
      <w:ind w:left="720"/>
      <w:contextualSpacing/>
    </w:pPr>
  </w:style>
  <w:style w:type="paragraph" w:styleId="a4">
    <w:name w:val="Revision"/>
    <w:hidden/>
    <w:uiPriority w:val="99"/>
    <w:semiHidden/>
    <w:rsid w:val="00F4268A"/>
    <w:pPr>
      <w:spacing w:after="0" w:line="240" w:lineRule="auto"/>
    </w:pPr>
  </w:style>
  <w:style w:type="character" w:styleId="-">
    <w:name w:val="Hyperlink"/>
    <w:basedOn w:val="a0"/>
    <w:uiPriority w:val="99"/>
    <w:unhideWhenUsed/>
    <w:rsid w:val="001929D7"/>
    <w:rPr>
      <w:color w:val="0563C1" w:themeColor="hyperlink"/>
      <w:u w:val="single"/>
    </w:rPr>
  </w:style>
  <w:style w:type="character" w:styleId="a5">
    <w:name w:val="Unresolved Mention"/>
    <w:basedOn w:val="a0"/>
    <w:uiPriority w:val="99"/>
    <w:semiHidden/>
    <w:unhideWhenUsed/>
    <w:rsid w:val="001929D7"/>
    <w:rPr>
      <w:color w:val="605E5C"/>
      <w:shd w:val="clear" w:color="auto" w:fill="E1DFDD"/>
    </w:rPr>
  </w:style>
  <w:style w:type="paragraph" w:styleId="a6">
    <w:name w:val="annotation text"/>
    <w:basedOn w:val="a"/>
    <w:link w:val="Char"/>
    <w:uiPriority w:val="99"/>
    <w:unhideWhenUsed/>
    <w:pPr>
      <w:spacing w:line="240" w:lineRule="auto"/>
    </w:pPr>
    <w:rPr>
      <w:szCs w:val="20"/>
    </w:rPr>
  </w:style>
  <w:style w:type="character" w:customStyle="1" w:styleId="Char">
    <w:name w:val="Κείμενο σχολίου Char"/>
    <w:basedOn w:val="a0"/>
    <w:link w:val="a6"/>
    <w:uiPriority w:val="99"/>
    <w:rPr>
      <w:szCs w:val="20"/>
    </w:rPr>
  </w:style>
  <w:style w:type="character" w:styleId="a7">
    <w:name w:val="annotation reference"/>
    <w:basedOn w:val="a0"/>
    <w:uiPriority w:val="99"/>
    <w:semiHidden/>
    <w:unhideWhenUsed/>
    <w:rPr>
      <w:sz w:val="16"/>
      <w:szCs w:val="16"/>
    </w:rPr>
  </w:style>
  <w:style w:type="paragraph" w:styleId="a8">
    <w:name w:val="annotation subject"/>
    <w:basedOn w:val="a6"/>
    <w:next w:val="a6"/>
    <w:link w:val="Char0"/>
    <w:uiPriority w:val="99"/>
    <w:semiHidden/>
    <w:unhideWhenUsed/>
    <w:rsid w:val="00BA33F2"/>
    <w:rPr>
      <w:b/>
      <w:bCs/>
    </w:rPr>
  </w:style>
  <w:style w:type="character" w:customStyle="1" w:styleId="Char0">
    <w:name w:val="Θέμα σχολίου Char"/>
    <w:basedOn w:val="Char"/>
    <w:link w:val="a8"/>
    <w:uiPriority w:val="99"/>
    <w:semiHidden/>
    <w:rsid w:val="00BA33F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21793">
      <w:bodyDiv w:val="1"/>
      <w:marLeft w:val="0"/>
      <w:marRight w:val="0"/>
      <w:marTop w:val="0"/>
      <w:marBottom w:val="0"/>
      <w:divBdr>
        <w:top w:val="none" w:sz="0" w:space="0" w:color="auto"/>
        <w:left w:val="none" w:sz="0" w:space="0" w:color="auto"/>
        <w:bottom w:val="none" w:sz="0" w:space="0" w:color="auto"/>
        <w:right w:val="none" w:sz="0" w:space="0" w:color="auto"/>
      </w:divBdr>
    </w:div>
    <w:div w:id="10208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onfluence-challenge.net/" TargetMode="External"/><Relationship Id="rId4" Type="http://schemas.openxmlformats.org/officeDocument/2006/relationships/customXml" Target="../customXml/item4.xml"/><Relationship Id="rId9" Type="http://schemas.openxmlformats.org/officeDocument/2006/relationships/hyperlink" Target="https://confluence-challen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674DAF7B4D8845A12768CB8A7FA567" ma:contentTypeVersion="12" ma:contentTypeDescription="Create a new document." ma:contentTypeScope="" ma:versionID="04b280094414280a4af5c8cd535e93fb">
  <xsd:schema xmlns:xsd="http://www.w3.org/2001/XMLSchema" xmlns:xs="http://www.w3.org/2001/XMLSchema" xmlns:p="http://schemas.microsoft.com/office/2006/metadata/properties" xmlns:ns2="36d28191-b68a-4b94-8cf3-f5fae403cd50" xmlns:ns3="5e026f08-a3f4-4df4-90b0-96246a8215d9" targetNamespace="http://schemas.microsoft.com/office/2006/metadata/properties" ma:root="true" ma:fieldsID="0442c37f02d6585eccadab33a273ad60" ns2:_="" ns3:_="">
    <xsd:import namespace="36d28191-b68a-4b94-8cf3-f5fae403cd50"/>
    <xsd:import namespace="5e026f08-a3f4-4df4-90b0-96246a8215d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28191-b68a-4b94-8cf3-f5fae403c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1dd4f6-bbd3-4da4-a27a-bf738e660d8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26f08-a3f4-4df4-90b0-96246a8215d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85f63c1-a8b4-4b8f-b09d-13738314ac55}" ma:internalName="TaxCatchAll" ma:showField="CatchAllData" ma:web="5e026f08-a3f4-4df4-90b0-96246a821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d28191-b68a-4b94-8cf3-f5fae403cd50">
      <Terms xmlns="http://schemas.microsoft.com/office/infopath/2007/PartnerControls"/>
    </lcf76f155ced4ddcb4097134ff3c332f>
    <TaxCatchAll xmlns="5e026f08-a3f4-4df4-90b0-96246a8215d9" xsi:nil="true"/>
  </documentManagement>
</p:properties>
</file>

<file path=customXml/itemProps1.xml><?xml version="1.0" encoding="utf-8"?>
<ds:datastoreItem xmlns:ds="http://schemas.openxmlformats.org/officeDocument/2006/customXml" ds:itemID="{2E28B74D-E5D3-444A-A1D7-A7564F221520}">
  <ds:schemaRefs>
    <ds:schemaRef ds:uri="http://schemas.openxmlformats.org/officeDocument/2006/bibliography"/>
  </ds:schemaRefs>
</ds:datastoreItem>
</file>

<file path=customXml/itemProps2.xml><?xml version="1.0" encoding="utf-8"?>
<ds:datastoreItem xmlns:ds="http://schemas.openxmlformats.org/officeDocument/2006/customXml" ds:itemID="{6600588C-CD4D-4D01-A1C5-448AD3B4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28191-b68a-4b94-8cf3-f5fae403cd50"/>
    <ds:schemaRef ds:uri="5e026f08-a3f4-4df4-90b0-96246a821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4C500C-259E-498F-9DA0-FA20B642D49E}">
  <ds:schemaRefs>
    <ds:schemaRef ds:uri="http://schemas.microsoft.com/sharepoint/v3/contenttype/forms"/>
  </ds:schemaRefs>
</ds:datastoreItem>
</file>

<file path=customXml/itemProps4.xml><?xml version="1.0" encoding="utf-8"?>
<ds:datastoreItem xmlns:ds="http://schemas.openxmlformats.org/officeDocument/2006/customXml" ds:itemID="{11FC663B-A2B3-4CA6-BE6D-EE326CB0EFE6}">
  <ds:schemaRefs>
    <ds:schemaRef ds:uri="http://schemas.microsoft.com/office/2006/metadata/properties"/>
    <ds:schemaRef ds:uri="http://schemas.microsoft.com/office/infopath/2007/PartnerControls"/>
    <ds:schemaRef ds:uri="36d28191-b68a-4b94-8cf3-f5fae403cd50"/>
    <ds:schemaRef ds:uri="5e026f08-a3f4-4df4-90b0-96246a8215d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2958</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Fourkiotou</dc:creator>
  <cp:keywords/>
  <dc:description/>
  <cp:lastModifiedBy>Christos Grapsas</cp:lastModifiedBy>
  <cp:revision>3</cp:revision>
  <dcterms:created xsi:type="dcterms:W3CDTF">2023-09-01T06:29:00Z</dcterms:created>
  <dcterms:modified xsi:type="dcterms:W3CDTF">2023-09-01T12:23:00Z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0x01010058674DAF7B4D8845A12768CB8A7FA567</vt:lpwstr>
  </property>
  <property fmtid="{D5CDD505-2E9C-101B-9397-08002B2CF9AE}" pid="3" name="MediaServiceImageTags">
    <vt:lpwstr/>
  </property>
  <property fmtid="{D5CDD505-2E9C-101B-9397-08002B2CF9AE}" pid="4" name="GrammarlyDocumentId">
    <vt:lpwstr>6f3cc7612da3a8015c15dc3b266a9ddd4655dddf250b4b86fc46e8cc17ce9d07</vt:lpwstr>
  </property>
</Properties>
</file>