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6E10D" w14:textId="0AC8540D" w:rsidR="00664E7F" w:rsidRPr="00495730" w:rsidRDefault="00664E7F" w:rsidP="00664E7F">
      <w:pPr>
        <w:tabs>
          <w:tab w:val="left" w:pos="567"/>
        </w:tabs>
        <w:spacing w:line="288" w:lineRule="auto"/>
        <w:jc w:val="center"/>
        <w:rPr>
          <w:rFonts w:ascii="Arial" w:hAnsi="Arial" w:cs="Arial"/>
          <w:b/>
          <w:sz w:val="24"/>
          <w:szCs w:val="24"/>
        </w:rPr>
      </w:pPr>
      <w:r w:rsidRPr="00495730">
        <w:rPr>
          <w:rFonts w:ascii="Arial" w:hAnsi="Arial" w:cs="Arial"/>
          <w:b/>
          <w:sz w:val="24"/>
          <w:szCs w:val="24"/>
        </w:rPr>
        <w:t xml:space="preserve">UNDERSTANDING AND </w:t>
      </w:r>
      <w:r w:rsidR="0003572C" w:rsidRPr="00495730">
        <w:rPr>
          <w:rFonts w:ascii="Arial" w:hAnsi="Arial" w:cs="Arial"/>
          <w:b/>
          <w:sz w:val="24"/>
          <w:szCs w:val="24"/>
        </w:rPr>
        <w:t>DEFINITIONS OF</w:t>
      </w:r>
      <w:r w:rsidRPr="00495730">
        <w:rPr>
          <w:rFonts w:ascii="Arial" w:hAnsi="Arial" w:cs="Arial"/>
          <w:b/>
          <w:sz w:val="24"/>
          <w:szCs w:val="24"/>
        </w:rPr>
        <w:t xml:space="preserve"> WORK BASED LEARNING</w:t>
      </w:r>
    </w:p>
    <w:p w14:paraId="650F1E4B" w14:textId="43D6AA67" w:rsidR="004A4199" w:rsidRPr="00495730" w:rsidRDefault="00664E7F" w:rsidP="000444C4">
      <w:pPr>
        <w:spacing w:after="200" w:line="276" w:lineRule="auto"/>
        <w:ind w:firstLine="720"/>
        <w:jc w:val="both"/>
        <w:rPr>
          <w:rStyle w:val="jlqj4b"/>
          <w:rFonts w:ascii="Arial" w:hAnsi="Arial" w:cs="Arial"/>
          <w:sz w:val="24"/>
          <w:szCs w:val="24"/>
          <w:lang w:val="en"/>
        </w:rPr>
      </w:pPr>
      <w:r w:rsidRPr="00495730">
        <w:rPr>
          <w:rStyle w:val="jlqj4b"/>
          <w:rFonts w:ascii="Arial" w:hAnsi="Arial" w:cs="Arial"/>
          <w:sz w:val="24"/>
          <w:szCs w:val="24"/>
          <w:lang w:val="en"/>
        </w:rPr>
        <w:t>The</w:t>
      </w:r>
      <w:r w:rsidR="00495730">
        <w:rPr>
          <w:rStyle w:val="jlqj4b"/>
          <w:rFonts w:ascii="Arial" w:hAnsi="Arial" w:cs="Arial"/>
          <w:sz w:val="24"/>
          <w:szCs w:val="24"/>
          <w:lang w:val="en"/>
        </w:rPr>
        <w:t xml:space="preserve"> higher education program i</w:t>
      </w:r>
      <w:r w:rsidR="00495730">
        <w:rPr>
          <w:rStyle w:val="jlqj4b"/>
          <w:rFonts w:ascii="Arial" w:hAnsi="Arial" w:cs="Arial"/>
          <w:sz w:val="24"/>
          <w:szCs w:val="24"/>
        </w:rPr>
        <w:t xml:space="preserve">n </w:t>
      </w:r>
      <w:r w:rsidRPr="00495730">
        <w:rPr>
          <w:rStyle w:val="jlqj4b"/>
          <w:rFonts w:ascii="Arial" w:hAnsi="Arial" w:cs="Arial"/>
          <w:sz w:val="24"/>
          <w:szCs w:val="24"/>
          <w:lang w:val="en"/>
        </w:rPr>
        <w:t>Mongolia is defined as “</w:t>
      </w:r>
      <w:r w:rsidR="000F09F2">
        <w:rPr>
          <w:rStyle w:val="jlqj4b"/>
          <w:rFonts w:ascii="Arial" w:hAnsi="Arial" w:cs="Arial"/>
          <w:sz w:val="24"/>
          <w:szCs w:val="24"/>
          <w:lang w:val="en"/>
        </w:rPr>
        <w:t>A</w:t>
      </w:r>
      <w:r w:rsidR="00D112A1" w:rsidRPr="00495730">
        <w:rPr>
          <w:rStyle w:val="jlqj4b"/>
          <w:rFonts w:ascii="Arial" w:hAnsi="Arial" w:cs="Arial"/>
          <w:sz w:val="24"/>
          <w:szCs w:val="24"/>
          <w:lang w:val="en"/>
        </w:rPr>
        <w:t xml:space="preserve"> complex </w:t>
      </w:r>
      <w:r w:rsidRPr="00495730">
        <w:rPr>
          <w:rStyle w:val="jlqj4b"/>
          <w:rFonts w:ascii="Arial" w:hAnsi="Arial" w:cs="Arial"/>
          <w:sz w:val="24"/>
          <w:szCs w:val="24"/>
          <w:lang w:val="en"/>
        </w:rPr>
        <w:t>document</w:t>
      </w:r>
      <w:r w:rsidR="004A4199" w:rsidRPr="00495730">
        <w:rPr>
          <w:rStyle w:val="jlqj4b"/>
          <w:rFonts w:ascii="Arial" w:hAnsi="Arial" w:cs="Arial"/>
          <w:sz w:val="24"/>
          <w:szCs w:val="24"/>
        </w:rPr>
        <w:t xml:space="preserve"> </w:t>
      </w:r>
      <w:r w:rsidRPr="00495730">
        <w:rPr>
          <w:rStyle w:val="jlqj4b"/>
          <w:rFonts w:ascii="Arial" w:hAnsi="Arial" w:cs="Arial"/>
          <w:sz w:val="24"/>
          <w:szCs w:val="24"/>
          <w:lang w:val="en"/>
        </w:rPr>
        <w:t xml:space="preserve">of learning and teaching activities </w:t>
      </w:r>
      <w:r w:rsidR="00D112A1" w:rsidRPr="00495730">
        <w:rPr>
          <w:rStyle w:val="jlqj4b"/>
          <w:rFonts w:ascii="Arial" w:hAnsi="Arial" w:cs="Arial"/>
          <w:sz w:val="24"/>
          <w:szCs w:val="24"/>
          <w:lang w:val="en"/>
        </w:rPr>
        <w:t xml:space="preserve">at </w:t>
      </w:r>
      <w:r w:rsidRPr="00495730">
        <w:rPr>
          <w:rStyle w:val="jlqj4b"/>
          <w:rFonts w:ascii="Arial" w:hAnsi="Arial" w:cs="Arial"/>
          <w:sz w:val="24"/>
          <w:szCs w:val="24"/>
          <w:lang w:val="en"/>
        </w:rPr>
        <w:t>a certain level of education</w:t>
      </w:r>
      <w:r w:rsidR="00D112A1" w:rsidRPr="00495730">
        <w:rPr>
          <w:rStyle w:val="jlqj4b"/>
          <w:rFonts w:ascii="Arial" w:hAnsi="Arial" w:cs="Arial"/>
          <w:sz w:val="24"/>
          <w:szCs w:val="24"/>
          <w:lang w:val="en"/>
        </w:rPr>
        <w:t>al achievement</w:t>
      </w:r>
      <w:r w:rsidR="004A4199" w:rsidRPr="00495730">
        <w:rPr>
          <w:rStyle w:val="jlqj4b"/>
          <w:rFonts w:ascii="Arial" w:hAnsi="Arial" w:cs="Arial"/>
          <w:sz w:val="24"/>
          <w:szCs w:val="24"/>
          <w:lang w:val="en"/>
        </w:rPr>
        <w:t>”</w:t>
      </w:r>
      <w:r w:rsidR="00D112A1" w:rsidRPr="00495730">
        <w:rPr>
          <w:rStyle w:val="jlqj4b"/>
          <w:rFonts w:ascii="Arial" w:hAnsi="Arial" w:cs="Arial"/>
          <w:sz w:val="24"/>
          <w:szCs w:val="24"/>
          <w:lang w:val="en"/>
        </w:rPr>
        <w:t xml:space="preserve">. The general requirements for a </w:t>
      </w:r>
      <w:r w:rsidR="004A4199" w:rsidRPr="00495730">
        <w:rPr>
          <w:rStyle w:val="jlqj4b"/>
          <w:rFonts w:ascii="Arial" w:hAnsi="Arial" w:cs="Arial"/>
          <w:sz w:val="24"/>
          <w:szCs w:val="24"/>
          <w:lang w:val="en"/>
        </w:rPr>
        <w:t>bachelor</w:t>
      </w:r>
      <w:r w:rsidR="00D112A1" w:rsidRPr="00495730">
        <w:rPr>
          <w:rStyle w:val="jlqj4b"/>
          <w:rFonts w:ascii="Arial" w:hAnsi="Arial" w:cs="Arial"/>
          <w:sz w:val="24"/>
          <w:szCs w:val="24"/>
          <w:lang w:val="en"/>
        </w:rPr>
        <w:t xml:space="preserve"> </w:t>
      </w:r>
      <w:r w:rsidR="004A4199" w:rsidRPr="00495730">
        <w:rPr>
          <w:rStyle w:val="jlqj4b"/>
          <w:rFonts w:ascii="Arial" w:hAnsi="Arial" w:cs="Arial"/>
          <w:sz w:val="24"/>
          <w:szCs w:val="24"/>
          <w:lang w:val="en"/>
        </w:rPr>
        <w:t>program</w:t>
      </w:r>
      <w:r w:rsidR="00D112A1" w:rsidRPr="00495730">
        <w:rPr>
          <w:rStyle w:val="jlqj4b"/>
          <w:rFonts w:ascii="Arial" w:hAnsi="Arial" w:cs="Arial"/>
          <w:sz w:val="24"/>
          <w:szCs w:val="24"/>
          <w:lang w:val="en"/>
        </w:rPr>
        <w:t xml:space="preserve"> was approved by the </w:t>
      </w:r>
      <w:r w:rsidR="004A4199" w:rsidRPr="00495730">
        <w:rPr>
          <w:rStyle w:val="jlqj4b"/>
          <w:rFonts w:ascii="Arial" w:hAnsi="Arial" w:cs="Arial"/>
          <w:sz w:val="24"/>
          <w:szCs w:val="24"/>
          <w:lang w:val="en"/>
        </w:rPr>
        <w:t>Minister</w:t>
      </w:r>
      <w:r w:rsidR="00D112A1" w:rsidRPr="00495730">
        <w:rPr>
          <w:rStyle w:val="jlqj4b"/>
          <w:rFonts w:ascii="Arial" w:hAnsi="Arial" w:cs="Arial"/>
          <w:sz w:val="24"/>
          <w:szCs w:val="24"/>
          <w:lang w:val="en"/>
        </w:rPr>
        <w:t xml:space="preserve"> orders </w:t>
      </w:r>
      <w:r w:rsidR="004A4199" w:rsidRPr="00495730">
        <w:rPr>
          <w:rStyle w:val="jlqj4b"/>
          <w:rFonts w:ascii="Arial" w:hAnsi="Arial" w:cs="Arial"/>
          <w:sz w:val="24"/>
          <w:szCs w:val="24"/>
          <w:lang w:val="en"/>
        </w:rPr>
        <w:t xml:space="preserve">of Education, Culture and Science, </w:t>
      </w:r>
      <w:r w:rsidRPr="00495730">
        <w:rPr>
          <w:rStyle w:val="jlqj4b"/>
          <w:rFonts w:ascii="Arial" w:hAnsi="Arial" w:cs="Arial"/>
          <w:sz w:val="24"/>
          <w:szCs w:val="24"/>
          <w:lang w:val="en"/>
        </w:rPr>
        <w:t>in 2014.</w:t>
      </w:r>
      <w:r w:rsidR="004A4199" w:rsidRPr="00495730">
        <w:rPr>
          <w:rFonts w:ascii="Arial" w:hAnsi="Arial" w:cs="Arial"/>
          <w:sz w:val="24"/>
          <w:szCs w:val="24"/>
          <w:lang w:val="en"/>
        </w:rPr>
        <w:t xml:space="preserve"> </w:t>
      </w:r>
      <w:r w:rsidR="004A4199" w:rsidRPr="00495730">
        <w:rPr>
          <w:rStyle w:val="jlqj4b"/>
          <w:rFonts w:ascii="Arial" w:hAnsi="Arial" w:cs="Arial"/>
          <w:sz w:val="24"/>
          <w:szCs w:val="24"/>
          <w:lang w:val="en"/>
        </w:rPr>
        <w:t xml:space="preserve">There </w:t>
      </w:r>
      <w:r w:rsidR="004A4199" w:rsidRPr="00495730">
        <w:rPr>
          <w:rStyle w:val="jlqj4b"/>
          <w:rFonts w:ascii="Arial" w:hAnsi="Arial" w:cs="Arial"/>
          <w:sz w:val="24"/>
          <w:szCs w:val="24"/>
        </w:rPr>
        <w:t xml:space="preserve">is not any </w:t>
      </w:r>
      <w:r w:rsidR="004A4199" w:rsidRPr="00495730">
        <w:rPr>
          <w:rStyle w:val="jlqj4b"/>
          <w:rFonts w:ascii="Arial" w:hAnsi="Arial" w:cs="Arial"/>
          <w:sz w:val="24"/>
          <w:szCs w:val="24"/>
          <w:lang w:val="en"/>
        </w:rPr>
        <w:t xml:space="preserve">special requirement for the internship but </w:t>
      </w:r>
      <w:r w:rsidR="00D112A1" w:rsidRPr="00495730">
        <w:rPr>
          <w:rStyle w:val="jlqj4b"/>
          <w:rFonts w:ascii="Arial" w:hAnsi="Arial" w:cs="Arial"/>
          <w:sz w:val="24"/>
          <w:szCs w:val="24"/>
          <w:lang w:val="en"/>
        </w:rPr>
        <w:t xml:space="preserve">in </w:t>
      </w:r>
      <w:r w:rsidR="004A4199" w:rsidRPr="00495730">
        <w:rPr>
          <w:rStyle w:val="jlqj4b"/>
          <w:rFonts w:ascii="Arial" w:hAnsi="Arial" w:cs="Arial"/>
          <w:sz w:val="24"/>
          <w:szCs w:val="24"/>
          <w:lang w:val="en"/>
        </w:rPr>
        <w:t>the provision 12.2.2</w:t>
      </w:r>
      <w:r w:rsidR="00D112A1" w:rsidRPr="00495730">
        <w:rPr>
          <w:rStyle w:val="jlqj4b"/>
          <w:rFonts w:ascii="Arial" w:hAnsi="Arial" w:cs="Arial"/>
          <w:sz w:val="24"/>
          <w:szCs w:val="24"/>
          <w:lang w:val="en"/>
        </w:rPr>
        <w:t xml:space="preserve">, it is stated </w:t>
      </w:r>
      <w:r w:rsidR="004A4199" w:rsidRPr="00495730">
        <w:rPr>
          <w:rStyle w:val="jlqj4b"/>
          <w:rFonts w:ascii="Arial" w:hAnsi="Arial" w:cs="Arial"/>
          <w:sz w:val="24"/>
          <w:szCs w:val="24"/>
          <w:lang w:val="en"/>
        </w:rPr>
        <w:t>that “the government, the private sector and non-governmental organizations, professional associations and employers shall cooperate effectively</w:t>
      </w:r>
      <w:r w:rsidR="00D112A1" w:rsidRPr="00495730">
        <w:rPr>
          <w:rStyle w:val="jlqj4b"/>
          <w:rFonts w:ascii="Arial" w:hAnsi="Arial" w:cs="Arial"/>
          <w:sz w:val="24"/>
          <w:szCs w:val="24"/>
          <w:lang w:val="en"/>
        </w:rPr>
        <w:t xml:space="preserve"> for internship</w:t>
      </w:r>
      <w:r w:rsidR="004A4199" w:rsidRPr="00495730">
        <w:rPr>
          <w:rStyle w:val="jlqj4b"/>
          <w:rFonts w:ascii="Arial" w:hAnsi="Arial" w:cs="Arial"/>
          <w:sz w:val="24"/>
          <w:szCs w:val="24"/>
          <w:lang w:val="en"/>
        </w:rPr>
        <w:t xml:space="preserve">”. </w:t>
      </w:r>
      <w:r w:rsidR="007E6FB8" w:rsidRPr="00495730">
        <w:rPr>
          <w:rStyle w:val="jlqj4b"/>
          <w:rFonts w:ascii="Arial" w:hAnsi="Arial" w:cs="Arial"/>
          <w:sz w:val="24"/>
          <w:szCs w:val="24"/>
          <w:lang w:val="en"/>
        </w:rPr>
        <w:t xml:space="preserve">According to the </w:t>
      </w:r>
      <w:r w:rsidR="00D112A1" w:rsidRPr="00495730">
        <w:rPr>
          <w:rStyle w:val="jlqj4b"/>
          <w:rFonts w:ascii="Arial" w:hAnsi="Arial" w:cs="Arial"/>
          <w:sz w:val="24"/>
          <w:szCs w:val="24"/>
        </w:rPr>
        <w:t>program specifics, i</w:t>
      </w:r>
      <w:r w:rsidR="004A4199" w:rsidRPr="00495730">
        <w:rPr>
          <w:rStyle w:val="jlqj4b"/>
          <w:rFonts w:ascii="Arial" w:hAnsi="Arial" w:cs="Arial"/>
          <w:sz w:val="24"/>
          <w:szCs w:val="24"/>
        </w:rPr>
        <w:t xml:space="preserve">nternship term and </w:t>
      </w:r>
      <w:r w:rsidR="004A4199" w:rsidRPr="00495730">
        <w:rPr>
          <w:rStyle w:val="jlqj4b"/>
          <w:rFonts w:ascii="Arial" w:hAnsi="Arial" w:cs="Arial"/>
          <w:sz w:val="24"/>
          <w:szCs w:val="24"/>
          <w:lang w:val="en"/>
        </w:rPr>
        <w:t>duration</w:t>
      </w:r>
      <w:r w:rsidR="007E6FB8" w:rsidRPr="00495730">
        <w:rPr>
          <w:rStyle w:val="jlqj4b"/>
          <w:rFonts w:ascii="Arial" w:hAnsi="Arial" w:cs="Arial"/>
          <w:sz w:val="24"/>
          <w:szCs w:val="24"/>
          <w:lang w:val="en"/>
        </w:rPr>
        <w:t xml:space="preserve"> shall be </w:t>
      </w:r>
      <w:r w:rsidR="00D112A1" w:rsidRPr="00495730">
        <w:rPr>
          <w:rStyle w:val="jlqj4b"/>
          <w:rFonts w:ascii="Arial" w:hAnsi="Arial" w:cs="Arial"/>
          <w:sz w:val="24"/>
          <w:szCs w:val="24"/>
          <w:lang w:val="en"/>
        </w:rPr>
        <w:t>var</w:t>
      </w:r>
      <w:r w:rsidR="007E6FB8" w:rsidRPr="00495730">
        <w:rPr>
          <w:rStyle w:val="jlqj4b"/>
          <w:rFonts w:ascii="Arial" w:hAnsi="Arial" w:cs="Arial"/>
          <w:sz w:val="24"/>
          <w:szCs w:val="24"/>
          <w:lang w:val="en"/>
        </w:rPr>
        <w:t>ied in our country</w:t>
      </w:r>
      <w:r w:rsidR="00D112A1" w:rsidRPr="00495730">
        <w:rPr>
          <w:rStyle w:val="jlqj4b"/>
          <w:rFonts w:ascii="Arial" w:hAnsi="Arial" w:cs="Arial"/>
          <w:sz w:val="24"/>
          <w:szCs w:val="24"/>
          <w:lang w:val="en"/>
        </w:rPr>
        <w:t xml:space="preserve">. </w:t>
      </w:r>
      <w:r w:rsidR="004A4199" w:rsidRPr="00495730">
        <w:rPr>
          <w:rStyle w:val="jlqj4b"/>
          <w:rFonts w:ascii="Arial" w:hAnsi="Arial" w:cs="Arial"/>
          <w:sz w:val="24"/>
          <w:szCs w:val="24"/>
          <w:lang w:val="en"/>
        </w:rPr>
        <w:t xml:space="preserve"> </w:t>
      </w:r>
    </w:p>
    <w:p w14:paraId="32E8D6FC" w14:textId="1B92C3F2" w:rsidR="006C1A9C" w:rsidRPr="00495730" w:rsidRDefault="009B0CA9" w:rsidP="000444C4">
      <w:pPr>
        <w:spacing w:after="200" w:line="276" w:lineRule="auto"/>
        <w:ind w:firstLine="720"/>
        <w:jc w:val="both"/>
        <w:rPr>
          <w:rStyle w:val="jlqj4b"/>
          <w:rFonts w:ascii="Arial" w:hAnsi="Arial" w:cs="Arial"/>
          <w:sz w:val="24"/>
          <w:szCs w:val="24"/>
          <w:lang w:val="en"/>
        </w:rPr>
      </w:pPr>
      <w:r w:rsidRPr="00495730">
        <w:rPr>
          <w:rStyle w:val="jlqj4b"/>
          <w:rFonts w:ascii="Arial" w:hAnsi="Arial" w:cs="Arial"/>
          <w:sz w:val="24"/>
          <w:szCs w:val="24"/>
          <w:lang w:val="en"/>
        </w:rPr>
        <w:t>Each prog</w:t>
      </w:r>
      <w:r w:rsidR="006C1A9C" w:rsidRPr="00495730">
        <w:rPr>
          <w:rStyle w:val="jlqj4b"/>
          <w:rFonts w:ascii="Arial" w:hAnsi="Arial" w:cs="Arial"/>
          <w:sz w:val="24"/>
          <w:szCs w:val="24"/>
          <w:lang w:val="en"/>
        </w:rPr>
        <w:t xml:space="preserve">ram </w:t>
      </w:r>
      <w:r w:rsidRPr="00495730">
        <w:rPr>
          <w:rStyle w:val="jlqj4b"/>
          <w:rFonts w:ascii="Arial" w:hAnsi="Arial" w:cs="Arial"/>
          <w:sz w:val="24"/>
          <w:szCs w:val="24"/>
          <w:lang w:val="en"/>
        </w:rPr>
        <w:t>internship</w:t>
      </w:r>
      <w:r w:rsidR="006C1A9C" w:rsidRPr="00495730">
        <w:rPr>
          <w:rStyle w:val="jlqj4b"/>
          <w:rFonts w:ascii="Arial" w:hAnsi="Arial" w:cs="Arial"/>
          <w:sz w:val="24"/>
          <w:szCs w:val="24"/>
          <w:lang w:val="en"/>
        </w:rPr>
        <w:t xml:space="preserve"> shall be included </w:t>
      </w:r>
      <w:r w:rsidRPr="00495730">
        <w:rPr>
          <w:rStyle w:val="jlqj4b"/>
          <w:rFonts w:ascii="Arial" w:hAnsi="Arial" w:cs="Arial"/>
          <w:sz w:val="24"/>
          <w:szCs w:val="24"/>
          <w:lang w:val="en"/>
        </w:rPr>
        <w:t xml:space="preserve">in the general and major core </w:t>
      </w:r>
      <w:r w:rsidR="0016578D">
        <w:rPr>
          <w:rStyle w:val="jlqj4b"/>
          <w:rFonts w:ascii="Arial" w:hAnsi="Arial" w:cs="Arial"/>
          <w:sz w:val="24"/>
          <w:szCs w:val="24"/>
          <w:lang w:val="en"/>
        </w:rPr>
        <w:t>curriculum</w:t>
      </w:r>
      <w:r w:rsidR="00A64CC1">
        <w:rPr>
          <w:rStyle w:val="jlqj4b"/>
          <w:rFonts w:ascii="Arial" w:hAnsi="Arial" w:cs="Arial"/>
          <w:sz w:val="24"/>
          <w:szCs w:val="24"/>
          <w:lang w:val="en"/>
        </w:rPr>
        <w:t xml:space="preserve"> and conducted </w:t>
      </w:r>
      <w:r w:rsidR="0016578D">
        <w:rPr>
          <w:rStyle w:val="jlqj4b"/>
          <w:rFonts w:ascii="Arial" w:hAnsi="Arial" w:cs="Arial"/>
          <w:sz w:val="24"/>
          <w:szCs w:val="24"/>
        </w:rPr>
        <w:t xml:space="preserve">with </w:t>
      </w:r>
      <w:r w:rsidRPr="00495730">
        <w:rPr>
          <w:rStyle w:val="jlqj4b"/>
          <w:rFonts w:ascii="Arial" w:hAnsi="Arial" w:cs="Arial"/>
          <w:sz w:val="24"/>
          <w:szCs w:val="24"/>
          <w:lang w:val="en"/>
        </w:rPr>
        <w:t>approved guidelines.</w:t>
      </w:r>
      <w:r w:rsidRPr="00495730">
        <w:rPr>
          <w:rFonts w:ascii="Arial" w:hAnsi="Arial" w:cs="Arial"/>
          <w:color w:val="000000" w:themeColor="text1"/>
          <w:sz w:val="24"/>
          <w:szCs w:val="24"/>
          <w:lang w:val="mn-MN"/>
        </w:rPr>
        <w:t xml:space="preserve"> </w:t>
      </w:r>
      <w:r w:rsidR="006C1A9C" w:rsidRPr="00495730">
        <w:rPr>
          <w:rStyle w:val="jlqj4b"/>
          <w:rFonts w:ascii="Arial" w:hAnsi="Arial" w:cs="Arial"/>
          <w:sz w:val="24"/>
          <w:szCs w:val="24"/>
          <w:lang w:val="en"/>
        </w:rPr>
        <w:t>According to</w:t>
      </w:r>
      <w:r w:rsidR="00B64581">
        <w:rPr>
          <w:rStyle w:val="jlqj4b"/>
          <w:rFonts w:ascii="Arial" w:hAnsi="Arial" w:cs="Arial"/>
          <w:sz w:val="24"/>
          <w:szCs w:val="24"/>
          <w:lang w:val="en"/>
        </w:rPr>
        <w:t xml:space="preserve"> its </w:t>
      </w:r>
      <w:r w:rsidR="006C1A9C" w:rsidRPr="00495730">
        <w:rPr>
          <w:rStyle w:val="jlqj4b"/>
          <w:rFonts w:ascii="Arial" w:hAnsi="Arial" w:cs="Arial"/>
          <w:sz w:val="24"/>
          <w:szCs w:val="24"/>
          <w:lang w:val="en"/>
        </w:rPr>
        <w:t>g</w:t>
      </w:r>
      <w:r w:rsidR="00B64581">
        <w:rPr>
          <w:rStyle w:val="jlqj4b"/>
          <w:rFonts w:ascii="Arial" w:hAnsi="Arial" w:cs="Arial"/>
          <w:sz w:val="24"/>
          <w:szCs w:val="24"/>
          <w:lang w:val="en"/>
        </w:rPr>
        <w:t xml:space="preserve">uidelines, a student </w:t>
      </w:r>
      <w:r w:rsidR="006C1A9C" w:rsidRPr="00495730">
        <w:rPr>
          <w:rStyle w:val="jlqj4b"/>
          <w:rFonts w:ascii="Arial" w:hAnsi="Arial" w:cs="Arial"/>
          <w:sz w:val="24"/>
          <w:szCs w:val="24"/>
          <w:lang w:val="en"/>
        </w:rPr>
        <w:t>could find intern</w:t>
      </w:r>
      <w:r w:rsidR="00327AC6">
        <w:rPr>
          <w:rStyle w:val="jlqj4b"/>
          <w:rFonts w:ascii="Arial" w:hAnsi="Arial" w:cs="Arial"/>
          <w:sz w:val="24"/>
          <w:szCs w:val="24"/>
          <w:lang w:val="en"/>
        </w:rPr>
        <w:t xml:space="preserve"> </w:t>
      </w:r>
      <w:r w:rsidR="006C1A9C" w:rsidRPr="00495730">
        <w:rPr>
          <w:rStyle w:val="jlqj4b"/>
          <w:rFonts w:ascii="Arial" w:hAnsi="Arial" w:cs="Arial"/>
          <w:sz w:val="24"/>
          <w:szCs w:val="24"/>
          <w:lang w:val="en"/>
        </w:rPr>
        <w:t>place</w:t>
      </w:r>
      <w:r w:rsidR="00B64581">
        <w:rPr>
          <w:rStyle w:val="jlqj4b"/>
          <w:rFonts w:ascii="Arial" w:hAnsi="Arial" w:cs="Arial"/>
          <w:sz w:val="24"/>
          <w:szCs w:val="24"/>
          <w:lang w:val="en"/>
        </w:rPr>
        <w:t xml:space="preserve"> by his own or it should be </w:t>
      </w:r>
      <w:r w:rsidR="006C1A9C" w:rsidRPr="00495730">
        <w:rPr>
          <w:rStyle w:val="jlqj4b"/>
          <w:rFonts w:ascii="Arial" w:hAnsi="Arial" w:cs="Arial"/>
          <w:sz w:val="24"/>
          <w:szCs w:val="24"/>
          <w:lang w:val="en"/>
        </w:rPr>
        <w:t>at partner</w:t>
      </w:r>
      <w:r w:rsidR="00327AC6">
        <w:rPr>
          <w:rStyle w:val="jlqj4b"/>
          <w:rFonts w:ascii="Arial" w:hAnsi="Arial" w:cs="Arial"/>
          <w:sz w:val="24"/>
          <w:szCs w:val="24"/>
          <w:lang w:val="en"/>
        </w:rPr>
        <w:t xml:space="preserve">s </w:t>
      </w:r>
      <w:r w:rsidR="006C1A9C" w:rsidRPr="00495730">
        <w:rPr>
          <w:rStyle w:val="jlqj4b"/>
          <w:rFonts w:ascii="Arial" w:hAnsi="Arial" w:cs="Arial"/>
          <w:sz w:val="24"/>
          <w:szCs w:val="24"/>
          <w:lang w:val="en"/>
        </w:rPr>
        <w:t xml:space="preserve">of </w:t>
      </w:r>
      <w:r w:rsidR="00B64581">
        <w:rPr>
          <w:rStyle w:val="jlqj4b"/>
          <w:rFonts w:ascii="Arial" w:hAnsi="Arial" w:cs="Arial"/>
          <w:sz w:val="24"/>
          <w:szCs w:val="24"/>
          <w:lang w:val="en"/>
        </w:rPr>
        <w:t xml:space="preserve">the </w:t>
      </w:r>
      <w:r w:rsidR="006C1A9C" w:rsidRPr="00495730">
        <w:rPr>
          <w:rStyle w:val="jlqj4b"/>
          <w:rFonts w:ascii="Arial" w:hAnsi="Arial" w:cs="Arial"/>
          <w:sz w:val="24"/>
          <w:szCs w:val="24"/>
          <w:lang w:val="en"/>
        </w:rPr>
        <w:t xml:space="preserve">university. </w:t>
      </w:r>
      <w:r w:rsidR="006C1A9C" w:rsidRPr="00B64581">
        <w:rPr>
          <w:rStyle w:val="jlqj4b"/>
          <w:rFonts w:ascii="Arial" w:hAnsi="Arial" w:cs="Arial"/>
          <w:sz w:val="24"/>
          <w:szCs w:val="24"/>
          <w:lang w:val="en"/>
        </w:rPr>
        <w:t>In most cases,</w:t>
      </w:r>
      <w:r w:rsidR="00B64581">
        <w:rPr>
          <w:rStyle w:val="jlqj4b"/>
          <w:rFonts w:ascii="Arial" w:hAnsi="Arial" w:cs="Arial"/>
          <w:sz w:val="24"/>
          <w:szCs w:val="24"/>
          <w:lang w:val="en"/>
        </w:rPr>
        <w:t xml:space="preserve"> an </w:t>
      </w:r>
      <w:r w:rsidR="006C1A9C" w:rsidRPr="00B64581">
        <w:rPr>
          <w:rStyle w:val="jlqj4b"/>
          <w:rFonts w:ascii="Arial" w:hAnsi="Arial" w:cs="Arial"/>
          <w:sz w:val="24"/>
          <w:szCs w:val="24"/>
          <w:lang w:val="en"/>
        </w:rPr>
        <w:t>internship supervisor</w:t>
      </w:r>
      <w:r w:rsidR="00B64581">
        <w:rPr>
          <w:rStyle w:val="jlqj4b"/>
          <w:rFonts w:ascii="Arial" w:hAnsi="Arial" w:cs="Arial"/>
          <w:sz w:val="24"/>
          <w:szCs w:val="24"/>
          <w:lang w:val="en"/>
        </w:rPr>
        <w:t xml:space="preserve"> is appointed from the program</w:t>
      </w:r>
      <w:r w:rsidR="006C1A9C" w:rsidRPr="00B64581">
        <w:rPr>
          <w:rStyle w:val="jlqj4b"/>
          <w:rFonts w:ascii="Arial" w:hAnsi="Arial" w:cs="Arial"/>
          <w:sz w:val="24"/>
          <w:szCs w:val="24"/>
          <w:lang w:val="en"/>
        </w:rPr>
        <w:t>. At</w:t>
      </w:r>
      <w:r w:rsidR="00B661A9">
        <w:rPr>
          <w:rStyle w:val="jlqj4b"/>
          <w:rFonts w:ascii="Arial" w:hAnsi="Arial" w:cs="Arial"/>
          <w:sz w:val="24"/>
          <w:szCs w:val="24"/>
          <w:lang w:val="en"/>
        </w:rPr>
        <w:t xml:space="preserve"> work, </w:t>
      </w:r>
      <w:r w:rsidR="006C1A9C" w:rsidRPr="00B64581">
        <w:rPr>
          <w:rStyle w:val="jlqj4b"/>
          <w:rFonts w:ascii="Arial" w:hAnsi="Arial" w:cs="Arial"/>
          <w:sz w:val="24"/>
          <w:szCs w:val="24"/>
          <w:lang w:val="en"/>
        </w:rPr>
        <w:t xml:space="preserve">there can be </w:t>
      </w:r>
      <w:r w:rsidR="00327AC6">
        <w:rPr>
          <w:rStyle w:val="jlqj4b"/>
          <w:rFonts w:ascii="Arial" w:hAnsi="Arial" w:cs="Arial"/>
          <w:sz w:val="24"/>
          <w:szCs w:val="24"/>
          <w:lang w:val="en"/>
        </w:rPr>
        <w:t xml:space="preserve">a </w:t>
      </w:r>
      <w:r w:rsidR="006C1A9C" w:rsidRPr="00B64581">
        <w:rPr>
          <w:rStyle w:val="jlqj4b"/>
          <w:rFonts w:ascii="Arial" w:hAnsi="Arial" w:cs="Arial"/>
          <w:sz w:val="24"/>
          <w:szCs w:val="24"/>
          <w:lang w:val="en"/>
        </w:rPr>
        <w:t>co</w:t>
      </w:r>
      <w:r w:rsidR="00B661A9">
        <w:rPr>
          <w:rStyle w:val="jlqj4b"/>
          <w:rFonts w:ascii="Arial" w:hAnsi="Arial" w:cs="Arial"/>
          <w:sz w:val="24"/>
          <w:szCs w:val="24"/>
          <w:lang w:val="en"/>
        </w:rPr>
        <w:t>-</w:t>
      </w:r>
      <w:r w:rsidR="006C1A9C" w:rsidRPr="00B64581">
        <w:rPr>
          <w:rStyle w:val="jlqj4b"/>
          <w:rFonts w:ascii="Arial" w:hAnsi="Arial" w:cs="Arial"/>
          <w:sz w:val="24"/>
          <w:szCs w:val="24"/>
          <w:lang w:val="en"/>
        </w:rPr>
        <w:t>supervisor</w:t>
      </w:r>
      <w:r w:rsidR="00B661A9">
        <w:rPr>
          <w:rStyle w:val="jlqj4b"/>
          <w:rFonts w:ascii="Arial" w:hAnsi="Arial" w:cs="Arial"/>
          <w:sz w:val="24"/>
          <w:szCs w:val="24"/>
          <w:lang w:val="en"/>
        </w:rPr>
        <w:t xml:space="preserve">. </w:t>
      </w:r>
      <w:r w:rsidR="00327AC6">
        <w:rPr>
          <w:rStyle w:val="jlqj4b"/>
          <w:rFonts w:ascii="Arial" w:hAnsi="Arial" w:cs="Arial"/>
          <w:sz w:val="24"/>
          <w:szCs w:val="24"/>
          <w:lang w:val="en"/>
        </w:rPr>
        <w:t>I</w:t>
      </w:r>
      <w:r w:rsidR="00B661A9">
        <w:rPr>
          <w:rStyle w:val="jlqj4b"/>
          <w:rFonts w:ascii="Arial" w:hAnsi="Arial" w:cs="Arial"/>
          <w:sz w:val="24"/>
          <w:szCs w:val="24"/>
          <w:lang w:val="en"/>
        </w:rPr>
        <w:t>nternship report s</w:t>
      </w:r>
      <w:r w:rsidR="006C1A9C" w:rsidRPr="00B64581">
        <w:rPr>
          <w:rStyle w:val="jlqj4b"/>
          <w:rFonts w:ascii="Arial" w:hAnsi="Arial" w:cs="Arial"/>
          <w:sz w:val="24"/>
          <w:szCs w:val="24"/>
          <w:lang w:val="en"/>
        </w:rPr>
        <w:t>h</w:t>
      </w:r>
      <w:r w:rsidR="00327AC6">
        <w:rPr>
          <w:rStyle w:val="jlqj4b"/>
          <w:rFonts w:ascii="Arial" w:hAnsi="Arial" w:cs="Arial"/>
          <w:sz w:val="24"/>
          <w:szCs w:val="24"/>
          <w:lang w:val="en"/>
        </w:rPr>
        <w:t xml:space="preserve">ould </w:t>
      </w:r>
      <w:r w:rsidR="00B661A9">
        <w:rPr>
          <w:rStyle w:val="jlqj4b"/>
          <w:rFonts w:ascii="Arial" w:hAnsi="Arial" w:cs="Arial"/>
          <w:sz w:val="24"/>
          <w:szCs w:val="24"/>
          <w:lang w:val="en"/>
        </w:rPr>
        <w:t>be</w:t>
      </w:r>
      <w:r w:rsidR="006C1A9C" w:rsidRPr="00B64581">
        <w:rPr>
          <w:rStyle w:val="jlqj4b"/>
          <w:rFonts w:ascii="Arial" w:hAnsi="Arial" w:cs="Arial"/>
          <w:sz w:val="24"/>
          <w:szCs w:val="24"/>
          <w:lang w:val="en"/>
        </w:rPr>
        <w:t xml:space="preserve"> defend</w:t>
      </w:r>
      <w:r w:rsidR="00B661A9">
        <w:rPr>
          <w:rStyle w:val="jlqj4b"/>
          <w:rFonts w:ascii="Arial" w:hAnsi="Arial" w:cs="Arial"/>
          <w:sz w:val="24"/>
          <w:szCs w:val="24"/>
          <w:lang w:val="en"/>
        </w:rPr>
        <w:t xml:space="preserve">ed </w:t>
      </w:r>
      <w:r w:rsidR="006C1A9C" w:rsidRPr="00B64581">
        <w:rPr>
          <w:rStyle w:val="jlqj4b"/>
          <w:rFonts w:ascii="Arial" w:hAnsi="Arial" w:cs="Arial"/>
          <w:sz w:val="24"/>
          <w:szCs w:val="24"/>
          <w:lang w:val="en"/>
        </w:rPr>
        <w:t>and then</w:t>
      </w:r>
      <w:r w:rsidR="00327AC6">
        <w:rPr>
          <w:rStyle w:val="jlqj4b"/>
          <w:rFonts w:ascii="Arial" w:hAnsi="Arial" w:cs="Arial"/>
          <w:sz w:val="24"/>
          <w:szCs w:val="24"/>
          <w:lang w:val="en"/>
        </w:rPr>
        <w:t xml:space="preserve"> its </w:t>
      </w:r>
      <w:r w:rsidR="006C1A9C" w:rsidRPr="00B64581">
        <w:rPr>
          <w:rStyle w:val="jlqj4b"/>
          <w:rFonts w:ascii="Arial" w:hAnsi="Arial" w:cs="Arial"/>
          <w:sz w:val="24"/>
          <w:szCs w:val="24"/>
          <w:lang w:val="en"/>
        </w:rPr>
        <w:t>credit</w:t>
      </w:r>
      <w:r w:rsidR="00B661A9">
        <w:rPr>
          <w:rStyle w:val="jlqj4b"/>
          <w:rFonts w:ascii="Arial" w:hAnsi="Arial" w:cs="Arial"/>
          <w:sz w:val="24"/>
          <w:szCs w:val="24"/>
          <w:lang w:val="en"/>
        </w:rPr>
        <w:t xml:space="preserve"> is</w:t>
      </w:r>
      <w:r w:rsidR="00327AC6">
        <w:rPr>
          <w:rStyle w:val="jlqj4b"/>
          <w:rFonts w:ascii="Arial" w:hAnsi="Arial" w:cs="Arial"/>
          <w:sz w:val="24"/>
          <w:szCs w:val="24"/>
        </w:rPr>
        <w:t xml:space="preserve"> considered </w:t>
      </w:r>
      <w:r w:rsidR="00B661A9">
        <w:rPr>
          <w:rStyle w:val="jlqj4b"/>
          <w:rFonts w:ascii="Arial" w:hAnsi="Arial" w:cs="Arial"/>
          <w:sz w:val="24"/>
          <w:szCs w:val="24"/>
        </w:rPr>
        <w:t xml:space="preserve">in </w:t>
      </w:r>
      <w:r w:rsidR="006C1A9C" w:rsidRPr="00B64581">
        <w:rPr>
          <w:rStyle w:val="jlqj4b"/>
          <w:rFonts w:ascii="Arial" w:hAnsi="Arial" w:cs="Arial"/>
          <w:sz w:val="24"/>
          <w:szCs w:val="24"/>
          <w:lang w:val="en"/>
        </w:rPr>
        <w:t>the school management information system.</w:t>
      </w:r>
    </w:p>
    <w:p w14:paraId="369825F2" w14:textId="77777777" w:rsidR="00213478" w:rsidRDefault="00DC7076" w:rsidP="00213478">
      <w:pPr>
        <w:spacing w:after="200" w:line="276" w:lineRule="auto"/>
        <w:ind w:firstLine="720"/>
        <w:jc w:val="both"/>
        <w:rPr>
          <w:rStyle w:val="jlqj4b"/>
          <w:rFonts w:ascii="Arial" w:hAnsi="Arial" w:cs="Arial"/>
          <w:sz w:val="24"/>
          <w:szCs w:val="24"/>
          <w:lang w:val="en"/>
        </w:rPr>
      </w:pPr>
      <w:r>
        <w:rPr>
          <w:rStyle w:val="jlqj4b"/>
          <w:rFonts w:ascii="Arial" w:hAnsi="Arial" w:cs="Arial"/>
          <w:sz w:val="24"/>
          <w:szCs w:val="24"/>
        </w:rPr>
        <w:t xml:space="preserve">However, </w:t>
      </w:r>
      <w:r w:rsidR="00312020">
        <w:rPr>
          <w:rStyle w:val="jlqj4b"/>
          <w:rFonts w:ascii="Arial" w:hAnsi="Arial" w:cs="Arial"/>
          <w:sz w:val="24"/>
          <w:szCs w:val="24"/>
          <w:lang w:val="en"/>
        </w:rPr>
        <w:t xml:space="preserve">current intern </w:t>
      </w:r>
      <w:r w:rsidR="00905E71" w:rsidRPr="00495730">
        <w:rPr>
          <w:rStyle w:val="jlqj4b"/>
          <w:rFonts w:ascii="Arial" w:hAnsi="Arial" w:cs="Arial"/>
          <w:sz w:val="24"/>
          <w:szCs w:val="24"/>
          <w:lang w:val="en"/>
        </w:rPr>
        <w:t>procedure</w:t>
      </w:r>
      <w:r>
        <w:rPr>
          <w:rStyle w:val="jlqj4b"/>
          <w:rFonts w:ascii="Arial" w:hAnsi="Arial" w:cs="Arial"/>
          <w:sz w:val="24"/>
          <w:szCs w:val="24"/>
          <w:lang w:val="en"/>
        </w:rPr>
        <w:t xml:space="preserve"> is set </w:t>
      </w:r>
      <w:r w:rsidR="009E7C35" w:rsidRPr="00495730">
        <w:rPr>
          <w:rStyle w:val="jlqj4b"/>
          <w:rFonts w:ascii="Arial" w:hAnsi="Arial" w:cs="Arial"/>
          <w:sz w:val="24"/>
          <w:szCs w:val="24"/>
        </w:rPr>
        <w:t>duration</w:t>
      </w:r>
      <w:r>
        <w:rPr>
          <w:rStyle w:val="jlqj4b"/>
          <w:rFonts w:ascii="Arial" w:hAnsi="Arial" w:cs="Arial"/>
          <w:sz w:val="24"/>
          <w:szCs w:val="24"/>
        </w:rPr>
        <w:t xml:space="preserve"> </w:t>
      </w:r>
      <w:r w:rsidR="009E7C35" w:rsidRPr="00495730">
        <w:rPr>
          <w:rStyle w:val="jlqj4b"/>
          <w:rFonts w:ascii="Arial" w:hAnsi="Arial" w:cs="Arial"/>
          <w:sz w:val="24"/>
          <w:szCs w:val="24"/>
          <w:lang w:val="en"/>
        </w:rPr>
        <w:t>and appoints supervisors</w:t>
      </w:r>
      <w:r w:rsidR="008B5CF7">
        <w:rPr>
          <w:rStyle w:val="jlqj4b"/>
          <w:rFonts w:ascii="Arial" w:hAnsi="Arial" w:cs="Arial"/>
          <w:sz w:val="24"/>
          <w:szCs w:val="24"/>
          <w:lang w:val="en"/>
        </w:rPr>
        <w:t xml:space="preserve">; </w:t>
      </w:r>
      <w:r>
        <w:rPr>
          <w:rStyle w:val="jlqj4b"/>
          <w:rFonts w:ascii="Arial" w:hAnsi="Arial" w:cs="Arial"/>
          <w:sz w:val="24"/>
          <w:szCs w:val="24"/>
          <w:lang w:val="en"/>
        </w:rPr>
        <w:t xml:space="preserve">evaluation </w:t>
      </w:r>
      <w:r w:rsidR="00905E71" w:rsidRPr="00495730">
        <w:rPr>
          <w:rStyle w:val="jlqj4b"/>
          <w:rFonts w:ascii="Arial" w:hAnsi="Arial" w:cs="Arial"/>
          <w:sz w:val="24"/>
          <w:szCs w:val="24"/>
          <w:lang w:val="en"/>
        </w:rPr>
        <w:t xml:space="preserve">criteria </w:t>
      </w:r>
      <w:r>
        <w:rPr>
          <w:rStyle w:val="jlqj4b"/>
          <w:rFonts w:ascii="Arial" w:hAnsi="Arial" w:cs="Arial"/>
          <w:sz w:val="24"/>
          <w:szCs w:val="24"/>
          <w:lang w:val="en"/>
        </w:rPr>
        <w:t xml:space="preserve">is </w:t>
      </w:r>
      <w:r w:rsidR="00905E71" w:rsidRPr="00495730">
        <w:rPr>
          <w:rStyle w:val="jlqj4b"/>
          <w:rFonts w:ascii="Arial" w:hAnsi="Arial" w:cs="Arial"/>
          <w:sz w:val="24"/>
          <w:szCs w:val="24"/>
          <w:lang w:val="en"/>
        </w:rPr>
        <w:t>unclear</w:t>
      </w:r>
      <w:r w:rsidR="008B5CF7">
        <w:rPr>
          <w:rStyle w:val="jlqj4b"/>
          <w:rFonts w:ascii="Arial" w:hAnsi="Arial" w:cs="Arial"/>
          <w:sz w:val="24"/>
          <w:szCs w:val="24"/>
          <w:lang w:val="en"/>
        </w:rPr>
        <w:t xml:space="preserve"> and </w:t>
      </w:r>
      <w:r>
        <w:rPr>
          <w:rStyle w:val="jlqj4b"/>
          <w:rFonts w:ascii="Arial" w:hAnsi="Arial" w:cs="Arial"/>
          <w:sz w:val="24"/>
          <w:szCs w:val="24"/>
          <w:lang w:val="en"/>
        </w:rPr>
        <w:t xml:space="preserve">quality </w:t>
      </w:r>
      <w:r w:rsidR="00905E71" w:rsidRPr="00495730">
        <w:rPr>
          <w:rStyle w:val="jlqj4b"/>
          <w:rFonts w:ascii="Arial" w:hAnsi="Arial" w:cs="Arial"/>
          <w:sz w:val="24"/>
          <w:szCs w:val="24"/>
          <w:lang w:val="en"/>
        </w:rPr>
        <w:t xml:space="preserve">is </w:t>
      </w:r>
      <w:r w:rsidR="009C1264">
        <w:rPr>
          <w:rStyle w:val="jlqj4b"/>
          <w:rFonts w:ascii="Arial" w:hAnsi="Arial" w:cs="Arial"/>
          <w:sz w:val="24"/>
          <w:szCs w:val="24"/>
          <w:lang w:val="en"/>
        </w:rPr>
        <w:t xml:space="preserve">not </w:t>
      </w:r>
      <w:r w:rsidR="008209BE">
        <w:rPr>
          <w:rStyle w:val="jlqj4b"/>
          <w:rFonts w:ascii="Arial" w:hAnsi="Arial" w:cs="Arial"/>
          <w:sz w:val="24"/>
          <w:szCs w:val="24"/>
          <w:lang w:val="en"/>
        </w:rPr>
        <w:t xml:space="preserve">fair. </w:t>
      </w:r>
    </w:p>
    <w:p w14:paraId="4F838332" w14:textId="05F47368" w:rsidR="005E6D84" w:rsidRDefault="008B5CF7" w:rsidP="00213478">
      <w:pPr>
        <w:spacing w:after="200" w:line="276" w:lineRule="auto"/>
        <w:ind w:firstLine="720"/>
        <w:jc w:val="both"/>
        <w:rPr>
          <w:rStyle w:val="jlqj4b"/>
          <w:rFonts w:ascii="Arial" w:hAnsi="Arial" w:cs="Arial"/>
          <w:sz w:val="24"/>
          <w:szCs w:val="24"/>
          <w:lang w:val="en"/>
        </w:rPr>
      </w:pPr>
      <w:r>
        <w:rPr>
          <w:rStyle w:val="jlqj4b"/>
          <w:rFonts w:ascii="Arial" w:hAnsi="Arial" w:cs="Arial"/>
          <w:sz w:val="24"/>
          <w:szCs w:val="24"/>
          <w:lang w:val="en"/>
        </w:rPr>
        <w:t>There is not partnership contract for i</w:t>
      </w:r>
      <w:r w:rsidR="006645BE" w:rsidRPr="00495730">
        <w:rPr>
          <w:rStyle w:val="jlqj4b"/>
          <w:rFonts w:ascii="Arial" w:hAnsi="Arial" w:cs="Arial"/>
          <w:sz w:val="24"/>
          <w:szCs w:val="24"/>
          <w:lang w:val="en"/>
        </w:rPr>
        <w:t>nternship</w:t>
      </w:r>
      <w:r w:rsidR="00DC7A22">
        <w:rPr>
          <w:rStyle w:val="jlqj4b"/>
          <w:rFonts w:ascii="Arial" w:hAnsi="Arial" w:cs="Arial"/>
          <w:sz w:val="24"/>
          <w:szCs w:val="24"/>
          <w:lang w:val="en"/>
        </w:rPr>
        <w:t xml:space="preserve">. </w:t>
      </w:r>
      <w:r w:rsidR="006645BE" w:rsidRPr="00495730">
        <w:rPr>
          <w:rStyle w:val="jlqj4b"/>
          <w:rFonts w:ascii="Arial" w:hAnsi="Arial" w:cs="Arial"/>
          <w:sz w:val="24"/>
          <w:szCs w:val="24"/>
          <w:lang w:val="en"/>
        </w:rPr>
        <w:t xml:space="preserve">Even there is, it </w:t>
      </w:r>
      <w:r w:rsidR="00DC7A22">
        <w:rPr>
          <w:rStyle w:val="jlqj4b"/>
          <w:rFonts w:ascii="Arial" w:hAnsi="Arial" w:cs="Arial"/>
          <w:sz w:val="24"/>
          <w:szCs w:val="24"/>
          <w:lang w:val="en"/>
        </w:rPr>
        <w:t xml:space="preserve">is </w:t>
      </w:r>
      <w:r w:rsidR="006645BE" w:rsidRPr="00495730">
        <w:rPr>
          <w:rStyle w:val="jlqj4b"/>
          <w:rFonts w:ascii="Arial" w:hAnsi="Arial" w:cs="Arial"/>
          <w:sz w:val="24"/>
          <w:szCs w:val="24"/>
          <w:lang w:val="en"/>
        </w:rPr>
        <w:t xml:space="preserve">not evaluated after internship; internship duration is too short; </w:t>
      </w:r>
      <w:r w:rsidR="00DC7A22">
        <w:rPr>
          <w:rStyle w:val="jlqj4b"/>
          <w:rFonts w:ascii="Arial" w:hAnsi="Arial" w:cs="Arial"/>
          <w:sz w:val="24"/>
          <w:szCs w:val="24"/>
          <w:lang w:val="en"/>
        </w:rPr>
        <w:t xml:space="preserve">work place </w:t>
      </w:r>
      <w:r w:rsidR="006645BE" w:rsidRPr="00495730">
        <w:rPr>
          <w:rStyle w:val="jlqj4b"/>
          <w:rFonts w:ascii="Arial" w:hAnsi="Arial" w:cs="Arial"/>
          <w:sz w:val="24"/>
          <w:szCs w:val="24"/>
          <w:lang w:val="en"/>
        </w:rPr>
        <w:t>management and employees are lack of knowledge</w:t>
      </w:r>
      <w:r w:rsidR="00DC7A22">
        <w:rPr>
          <w:rStyle w:val="jlqj4b"/>
          <w:rFonts w:ascii="Arial" w:hAnsi="Arial" w:cs="Arial"/>
          <w:sz w:val="24"/>
          <w:szCs w:val="24"/>
          <w:lang w:val="en"/>
        </w:rPr>
        <w:t xml:space="preserve"> a</w:t>
      </w:r>
      <w:r w:rsidR="006645BE" w:rsidRPr="00495730">
        <w:rPr>
          <w:rStyle w:val="jlqj4b"/>
          <w:rFonts w:ascii="Arial" w:hAnsi="Arial" w:cs="Arial"/>
          <w:sz w:val="24"/>
          <w:szCs w:val="24"/>
          <w:lang w:val="en"/>
        </w:rPr>
        <w:t xml:space="preserve">nd skills to conduct. In addition, internship quality is unsatisfactory; professional </w:t>
      </w:r>
      <w:r w:rsidR="00DB24FA" w:rsidRPr="00495730">
        <w:rPr>
          <w:rStyle w:val="jlqj4b"/>
          <w:rFonts w:ascii="Arial" w:hAnsi="Arial" w:cs="Arial"/>
          <w:sz w:val="24"/>
          <w:szCs w:val="24"/>
          <w:lang w:val="en"/>
        </w:rPr>
        <w:t>skills are no</w:t>
      </w:r>
      <w:r w:rsidR="00784914">
        <w:rPr>
          <w:rStyle w:val="jlqj4b"/>
          <w:rFonts w:ascii="Arial" w:hAnsi="Arial" w:cs="Arial"/>
          <w:sz w:val="24"/>
          <w:szCs w:val="24"/>
          <w:lang w:val="en"/>
        </w:rPr>
        <w:t xml:space="preserve">t able to gained, </w:t>
      </w:r>
      <w:r w:rsidR="00DB24FA" w:rsidRPr="00495730">
        <w:rPr>
          <w:rStyle w:val="jlqj4b"/>
          <w:rFonts w:ascii="Arial" w:hAnsi="Arial" w:cs="Arial"/>
          <w:sz w:val="24"/>
          <w:szCs w:val="24"/>
          <w:lang w:val="en"/>
        </w:rPr>
        <w:t xml:space="preserve">systematically. </w:t>
      </w:r>
      <w:r w:rsidR="006645BE" w:rsidRPr="00495730">
        <w:rPr>
          <w:rStyle w:val="jlqj4b"/>
          <w:rFonts w:ascii="Arial" w:hAnsi="Arial" w:cs="Arial"/>
          <w:sz w:val="24"/>
          <w:szCs w:val="24"/>
          <w:lang w:val="en"/>
        </w:rPr>
        <w:t>For these reasons, graduates do not meet the</w:t>
      </w:r>
      <w:r w:rsidR="008450EB">
        <w:rPr>
          <w:rStyle w:val="jlqj4b"/>
          <w:rFonts w:ascii="Arial" w:hAnsi="Arial" w:cs="Arial"/>
          <w:sz w:val="24"/>
          <w:szCs w:val="24"/>
          <w:lang w:val="en"/>
        </w:rPr>
        <w:t xml:space="preserve"> </w:t>
      </w:r>
      <w:r w:rsidR="006645BE" w:rsidRPr="00495730">
        <w:rPr>
          <w:rStyle w:val="jlqj4b"/>
          <w:rFonts w:ascii="Arial" w:hAnsi="Arial" w:cs="Arial"/>
          <w:sz w:val="24"/>
          <w:szCs w:val="24"/>
          <w:lang w:val="en"/>
        </w:rPr>
        <w:t>job requirements and there are many unemployed graduates.</w:t>
      </w:r>
      <w:r w:rsidR="00DB24FA" w:rsidRPr="00495730">
        <w:rPr>
          <w:rFonts w:ascii="Arial" w:hAnsi="Arial" w:cs="Arial"/>
          <w:sz w:val="24"/>
          <w:szCs w:val="24"/>
          <w:lang w:val="en"/>
        </w:rPr>
        <w:t xml:space="preserve"> </w:t>
      </w:r>
      <w:r w:rsidR="00DB24FA" w:rsidRPr="00495730">
        <w:rPr>
          <w:rStyle w:val="jlqj4b"/>
          <w:rFonts w:ascii="Arial" w:hAnsi="Arial" w:cs="Arial"/>
          <w:sz w:val="24"/>
          <w:szCs w:val="24"/>
          <w:lang w:val="en"/>
        </w:rPr>
        <w:t>(Research on the quality of higher education and la</w:t>
      </w:r>
      <w:r w:rsidR="005E6D84">
        <w:rPr>
          <w:rStyle w:val="jlqj4b"/>
          <w:rFonts w:ascii="Arial" w:hAnsi="Arial" w:cs="Arial"/>
          <w:sz w:val="24"/>
          <w:szCs w:val="24"/>
          <w:lang w:val="en"/>
        </w:rPr>
        <w:t>bor market demand, UB 2019, p38)</w:t>
      </w:r>
    </w:p>
    <w:p w14:paraId="057A00D5" w14:textId="2FABA3B9" w:rsidR="005E6D84" w:rsidRDefault="00EE6414" w:rsidP="005E6D84">
      <w:pPr>
        <w:spacing w:after="200" w:line="276" w:lineRule="auto"/>
        <w:ind w:firstLine="720"/>
        <w:jc w:val="both"/>
        <w:rPr>
          <w:rStyle w:val="jlqj4b"/>
          <w:rFonts w:ascii="Arial" w:hAnsi="Arial" w:cs="Arial"/>
          <w:sz w:val="24"/>
          <w:szCs w:val="24"/>
          <w:lang w:val="en"/>
        </w:rPr>
      </w:pPr>
      <w:r w:rsidRPr="00213478">
        <w:rPr>
          <w:rStyle w:val="jlqj4b"/>
          <w:rFonts w:ascii="Arial" w:hAnsi="Arial" w:cs="Arial"/>
          <w:sz w:val="24"/>
          <w:szCs w:val="24"/>
          <w:lang w:val="en"/>
        </w:rPr>
        <w:t>I</w:t>
      </w:r>
      <w:r w:rsidR="005E6D84" w:rsidRPr="00213478">
        <w:rPr>
          <w:rStyle w:val="jlqj4b"/>
          <w:rFonts w:ascii="Arial" w:hAnsi="Arial" w:cs="Arial"/>
          <w:sz w:val="24"/>
          <w:szCs w:val="24"/>
          <w:lang w:val="en"/>
        </w:rPr>
        <w:t>nternship</w:t>
      </w:r>
      <w:r w:rsidRPr="00213478">
        <w:rPr>
          <w:rStyle w:val="jlqj4b"/>
          <w:rFonts w:ascii="Arial" w:hAnsi="Arial" w:cs="Arial"/>
          <w:sz w:val="24"/>
          <w:szCs w:val="24"/>
          <w:lang w:val="en"/>
        </w:rPr>
        <w:t xml:space="preserve"> and its types </w:t>
      </w:r>
      <w:r w:rsidR="00DA3C0A" w:rsidRPr="00213478">
        <w:rPr>
          <w:rStyle w:val="jlqj4b"/>
          <w:rFonts w:ascii="Arial" w:hAnsi="Arial" w:cs="Arial"/>
          <w:sz w:val="24"/>
          <w:szCs w:val="24"/>
          <w:lang w:val="en"/>
        </w:rPr>
        <w:t>in our country:</w:t>
      </w:r>
      <w:r w:rsidR="005E6D84">
        <w:rPr>
          <w:rStyle w:val="jlqj4b"/>
          <w:rFonts w:ascii="Arial" w:hAnsi="Arial" w:cs="Arial"/>
          <w:sz w:val="24"/>
          <w:szCs w:val="24"/>
          <w:lang w:val="en"/>
        </w:rPr>
        <w:t xml:space="preserve"> </w:t>
      </w:r>
    </w:p>
    <w:p w14:paraId="383548FC" w14:textId="27EC10C9" w:rsidR="00DA3C0A" w:rsidRDefault="00DA3C0A" w:rsidP="00E93490">
      <w:pPr>
        <w:spacing w:after="200" w:line="276" w:lineRule="auto"/>
        <w:ind w:firstLine="720"/>
        <w:jc w:val="both"/>
        <w:rPr>
          <w:rStyle w:val="jlqj4b"/>
          <w:rFonts w:ascii="Arial" w:hAnsi="Arial" w:cs="Arial"/>
          <w:sz w:val="24"/>
          <w:szCs w:val="24"/>
          <w:lang w:val="en"/>
        </w:rPr>
      </w:pPr>
      <w:r>
        <w:rPr>
          <w:rStyle w:val="jlqj4b"/>
          <w:rFonts w:ascii="Arial" w:hAnsi="Arial" w:cs="Arial"/>
          <w:sz w:val="24"/>
          <w:szCs w:val="24"/>
          <w:lang w:val="en"/>
        </w:rPr>
        <w:t>1. Introductory practicum</w:t>
      </w:r>
      <w:r w:rsidR="009B3B51">
        <w:rPr>
          <w:rStyle w:val="jlqj4b"/>
          <w:rFonts w:ascii="Arial" w:hAnsi="Arial" w:cs="Arial"/>
          <w:sz w:val="24"/>
          <w:szCs w:val="24"/>
          <w:lang w:val="en"/>
        </w:rPr>
        <w:t xml:space="preserve"> or internship: </w:t>
      </w:r>
      <w:r w:rsidR="003420A4">
        <w:rPr>
          <w:rStyle w:val="jlqj4b"/>
          <w:rFonts w:ascii="Arial" w:hAnsi="Arial" w:cs="Arial"/>
          <w:sz w:val="24"/>
          <w:szCs w:val="24"/>
          <w:lang w:val="en"/>
        </w:rPr>
        <w:t xml:space="preserve">It is an </w:t>
      </w:r>
      <w:r w:rsidR="009B3B51">
        <w:rPr>
          <w:rStyle w:val="jlqj4b"/>
          <w:rFonts w:ascii="Arial" w:hAnsi="Arial" w:cs="Arial"/>
          <w:sz w:val="24"/>
          <w:szCs w:val="24"/>
          <w:lang w:val="en"/>
        </w:rPr>
        <w:t>introduc</w:t>
      </w:r>
      <w:r w:rsidR="00E93490">
        <w:rPr>
          <w:rStyle w:val="jlqj4b"/>
          <w:rFonts w:ascii="Arial" w:hAnsi="Arial" w:cs="Arial"/>
          <w:sz w:val="24"/>
          <w:szCs w:val="24"/>
          <w:lang w:val="en"/>
        </w:rPr>
        <w:t>tion</w:t>
      </w:r>
      <w:r w:rsidR="003420A4">
        <w:rPr>
          <w:rStyle w:val="jlqj4b"/>
          <w:rFonts w:ascii="Arial" w:hAnsi="Arial" w:cs="Arial"/>
          <w:sz w:val="24"/>
          <w:szCs w:val="24"/>
          <w:lang w:val="en"/>
        </w:rPr>
        <w:t xml:space="preserve"> internship </w:t>
      </w:r>
      <w:r w:rsidR="009B3B51">
        <w:rPr>
          <w:rStyle w:val="jlqj4b"/>
          <w:rFonts w:ascii="Arial" w:hAnsi="Arial" w:cs="Arial"/>
          <w:sz w:val="24"/>
          <w:szCs w:val="24"/>
          <w:lang w:val="en"/>
        </w:rPr>
        <w:t>with major core curriculum subjects; realistic understanding of the relevant organizations and workplaces</w:t>
      </w:r>
      <w:r w:rsidR="00E93490">
        <w:rPr>
          <w:rStyle w:val="jlqj4b"/>
          <w:rFonts w:ascii="Arial" w:hAnsi="Arial" w:cs="Arial"/>
          <w:sz w:val="24"/>
          <w:szCs w:val="24"/>
          <w:lang w:val="en"/>
        </w:rPr>
        <w:t>; professional orientation; and acquired methods, skills and abilities for future employment plans, research and specializations.</w:t>
      </w:r>
    </w:p>
    <w:p w14:paraId="57CE3E68" w14:textId="77777777" w:rsidR="00BD37DC" w:rsidRDefault="00E93490" w:rsidP="00BD37DC">
      <w:pPr>
        <w:spacing w:after="200" w:line="276" w:lineRule="auto"/>
        <w:ind w:firstLine="720"/>
        <w:jc w:val="both"/>
        <w:rPr>
          <w:rStyle w:val="jlqj4b"/>
          <w:rFonts w:ascii="Arial" w:hAnsi="Arial" w:cs="Arial"/>
          <w:sz w:val="24"/>
          <w:szCs w:val="24"/>
          <w:lang w:val="en"/>
        </w:rPr>
      </w:pPr>
      <w:r>
        <w:rPr>
          <w:rStyle w:val="jlqj4b"/>
          <w:rFonts w:ascii="Arial" w:hAnsi="Arial" w:cs="Arial"/>
          <w:sz w:val="24"/>
          <w:szCs w:val="24"/>
          <w:lang w:val="en"/>
        </w:rPr>
        <w:t>2. Professional internships:</w:t>
      </w:r>
      <w:r w:rsidR="00AE7107" w:rsidRPr="00AE7107">
        <w:rPr>
          <w:lang w:val="en"/>
        </w:rPr>
        <w:t xml:space="preserve"> </w:t>
      </w:r>
      <w:r w:rsidR="00AE7107" w:rsidRPr="008477A1">
        <w:rPr>
          <w:rStyle w:val="jlqj4b"/>
          <w:rFonts w:ascii="Arial" w:hAnsi="Arial" w:cs="Arial"/>
          <w:sz w:val="24"/>
          <w:szCs w:val="24"/>
          <w:lang w:val="en"/>
        </w:rPr>
        <w:t>Types of internships that allow students to</w:t>
      </w:r>
      <w:r w:rsidR="008477A1">
        <w:rPr>
          <w:rStyle w:val="jlqj4b"/>
          <w:rFonts w:ascii="Arial" w:hAnsi="Arial" w:cs="Arial"/>
          <w:sz w:val="24"/>
          <w:szCs w:val="24"/>
          <w:lang w:val="en"/>
        </w:rPr>
        <w:t xml:space="preserve"> conduct individual </w:t>
      </w:r>
      <w:r w:rsidR="00AE7107" w:rsidRPr="008477A1">
        <w:rPr>
          <w:rStyle w:val="jlqj4b"/>
          <w:rFonts w:ascii="Arial" w:hAnsi="Arial" w:cs="Arial"/>
          <w:sz w:val="24"/>
          <w:szCs w:val="24"/>
          <w:lang w:val="en"/>
        </w:rPr>
        <w:t>research</w:t>
      </w:r>
      <w:r w:rsidR="008477A1">
        <w:rPr>
          <w:rStyle w:val="jlqj4b"/>
          <w:rFonts w:ascii="Arial" w:hAnsi="Arial" w:cs="Arial"/>
          <w:sz w:val="24"/>
          <w:szCs w:val="24"/>
          <w:lang w:val="en"/>
        </w:rPr>
        <w:t>es</w:t>
      </w:r>
      <w:r w:rsidR="008E3888">
        <w:rPr>
          <w:rStyle w:val="jlqj4b"/>
          <w:rFonts w:ascii="Arial" w:hAnsi="Arial" w:cs="Arial"/>
          <w:sz w:val="24"/>
          <w:szCs w:val="24"/>
          <w:lang w:val="en"/>
        </w:rPr>
        <w:t xml:space="preserve"> on the theses or intention</w:t>
      </w:r>
      <w:r w:rsidR="008477A1">
        <w:rPr>
          <w:rStyle w:val="jlqj4b"/>
          <w:rFonts w:ascii="Arial" w:hAnsi="Arial" w:cs="Arial"/>
          <w:sz w:val="24"/>
          <w:szCs w:val="24"/>
          <w:lang w:val="en"/>
        </w:rPr>
        <w:t xml:space="preserve"> under a supervisor’s guideline</w:t>
      </w:r>
      <w:r w:rsidR="008E3888">
        <w:rPr>
          <w:rStyle w:val="jlqj4b"/>
          <w:rFonts w:ascii="Arial" w:hAnsi="Arial" w:cs="Arial"/>
          <w:sz w:val="24"/>
          <w:szCs w:val="24"/>
          <w:lang w:val="en"/>
        </w:rPr>
        <w:t>s</w:t>
      </w:r>
      <w:r w:rsidR="008477A1">
        <w:rPr>
          <w:rStyle w:val="jlqj4b"/>
          <w:rFonts w:ascii="Arial" w:hAnsi="Arial" w:cs="Arial"/>
          <w:sz w:val="24"/>
          <w:szCs w:val="24"/>
          <w:lang w:val="en"/>
        </w:rPr>
        <w:t>, introduce</w:t>
      </w:r>
      <w:r w:rsidR="00C5561A">
        <w:rPr>
          <w:rStyle w:val="jlqj4b"/>
          <w:rFonts w:ascii="Arial" w:hAnsi="Arial" w:cs="Arial"/>
          <w:sz w:val="24"/>
          <w:szCs w:val="24"/>
          <w:lang w:val="en"/>
        </w:rPr>
        <w:t>d</w:t>
      </w:r>
      <w:r w:rsidR="008477A1">
        <w:rPr>
          <w:rStyle w:val="jlqj4b"/>
          <w:rFonts w:ascii="Arial" w:hAnsi="Arial" w:cs="Arial"/>
          <w:sz w:val="24"/>
          <w:szCs w:val="24"/>
          <w:lang w:val="en"/>
        </w:rPr>
        <w:t xml:space="preserve"> with </w:t>
      </w:r>
      <w:r w:rsidR="00AE7107" w:rsidRPr="008477A1">
        <w:rPr>
          <w:rStyle w:val="jlqj4b"/>
          <w:rFonts w:ascii="Arial" w:hAnsi="Arial" w:cs="Arial"/>
          <w:sz w:val="24"/>
          <w:szCs w:val="24"/>
          <w:lang w:val="en"/>
        </w:rPr>
        <w:t>workplace</w:t>
      </w:r>
      <w:r w:rsidR="008477A1">
        <w:rPr>
          <w:rStyle w:val="jlqj4b"/>
          <w:rFonts w:ascii="Arial" w:hAnsi="Arial" w:cs="Arial"/>
          <w:sz w:val="24"/>
          <w:szCs w:val="24"/>
          <w:lang w:val="en"/>
        </w:rPr>
        <w:t>s</w:t>
      </w:r>
      <w:r w:rsidR="00C5561A">
        <w:rPr>
          <w:rStyle w:val="jlqj4b"/>
          <w:rFonts w:ascii="Arial" w:hAnsi="Arial" w:cs="Arial"/>
          <w:sz w:val="24"/>
          <w:szCs w:val="24"/>
          <w:lang w:val="en"/>
        </w:rPr>
        <w:t xml:space="preserve">, provided </w:t>
      </w:r>
      <w:r w:rsidR="00C5561A">
        <w:rPr>
          <w:rStyle w:val="jlqj4b"/>
          <w:rFonts w:ascii="Arial" w:hAnsi="Arial" w:cs="Arial"/>
          <w:sz w:val="24"/>
          <w:szCs w:val="24"/>
        </w:rPr>
        <w:t xml:space="preserve">initiative </w:t>
      </w:r>
      <w:r w:rsidR="00AE7107" w:rsidRPr="008477A1">
        <w:rPr>
          <w:rStyle w:val="jlqj4b"/>
          <w:rFonts w:ascii="Arial" w:hAnsi="Arial" w:cs="Arial"/>
          <w:sz w:val="24"/>
          <w:szCs w:val="24"/>
          <w:lang w:val="en"/>
        </w:rPr>
        <w:t>innovations, entrepreneurs, sta</w:t>
      </w:r>
      <w:r w:rsidR="008477A1">
        <w:rPr>
          <w:rStyle w:val="jlqj4b"/>
          <w:rFonts w:ascii="Arial" w:hAnsi="Arial" w:cs="Arial"/>
          <w:sz w:val="24"/>
          <w:szCs w:val="24"/>
          <w:lang w:val="en"/>
        </w:rPr>
        <w:t>rt-up</w:t>
      </w:r>
      <w:r w:rsidR="00C5561A">
        <w:rPr>
          <w:rStyle w:val="jlqj4b"/>
          <w:rFonts w:ascii="Arial" w:hAnsi="Arial" w:cs="Arial"/>
          <w:sz w:val="24"/>
          <w:szCs w:val="24"/>
          <w:lang w:val="en"/>
        </w:rPr>
        <w:t xml:space="preserve">s and </w:t>
      </w:r>
      <w:r w:rsidR="00AE7107" w:rsidRPr="008477A1">
        <w:rPr>
          <w:rStyle w:val="jlqj4b"/>
          <w:rFonts w:ascii="Arial" w:hAnsi="Arial" w:cs="Arial"/>
          <w:sz w:val="24"/>
          <w:szCs w:val="24"/>
          <w:lang w:val="en"/>
        </w:rPr>
        <w:t>professional service skills</w:t>
      </w:r>
      <w:r w:rsidR="008E3888">
        <w:rPr>
          <w:rStyle w:val="jlqj4b"/>
          <w:rFonts w:ascii="Arial" w:hAnsi="Arial" w:cs="Arial"/>
          <w:sz w:val="24"/>
          <w:szCs w:val="24"/>
          <w:lang w:val="en"/>
        </w:rPr>
        <w:t xml:space="preserve">; </w:t>
      </w:r>
      <w:r w:rsidR="00AE7107" w:rsidRPr="008477A1">
        <w:rPr>
          <w:rStyle w:val="jlqj4b"/>
          <w:rFonts w:ascii="Arial" w:hAnsi="Arial" w:cs="Arial"/>
          <w:sz w:val="24"/>
          <w:szCs w:val="24"/>
          <w:lang w:val="en"/>
        </w:rPr>
        <w:t>and</w:t>
      </w:r>
      <w:r w:rsidR="00C5561A">
        <w:rPr>
          <w:rStyle w:val="jlqj4b"/>
          <w:rFonts w:ascii="Arial" w:hAnsi="Arial" w:cs="Arial"/>
          <w:sz w:val="24"/>
          <w:szCs w:val="24"/>
          <w:lang w:val="en"/>
        </w:rPr>
        <w:t xml:space="preserve"> opportunities to </w:t>
      </w:r>
      <w:r w:rsidR="00AE7107" w:rsidRPr="008477A1">
        <w:rPr>
          <w:rStyle w:val="jlqj4b"/>
          <w:rFonts w:ascii="Arial" w:hAnsi="Arial" w:cs="Arial"/>
          <w:sz w:val="24"/>
          <w:szCs w:val="24"/>
          <w:lang w:val="en"/>
        </w:rPr>
        <w:t>participate in contract projects</w:t>
      </w:r>
      <w:r w:rsidR="00BD37DC">
        <w:rPr>
          <w:rStyle w:val="jlqj4b"/>
          <w:rFonts w:ascii="Arial" w:hAnsi="Arial" w:cs="Arial"/>
          <w:sz w:val="24"/>
          <w:szCs w:val="24"/>
          <w:lang w:val="en"/>
        </w:rPr>
        <w:t>.</w:t>
      </w:r>
    </w:p>
    <w:p w14:paraId="513C8D5A" w14:textId="28767DC4" w:rsidR="00E93490" w:rsidRDefault="00BD37DC" w:rsidP="00BD37DC">
      <w:pPr>
        <w:spacing w:after="200" w:line="276" w:lineRule="auto"/>
        <w:ind w:firstLine="720"/>
        <w:jc w:val="both"/>
        <w:rPr>
          <w:rStyle w:val="jlqj4b"/>
          <w:rFonts w:ascii="Arial" w:hAnsi="Arial" w:cs="Arial"/>
          <w:sz w:val="24"/>
          <w:szCs w:val="24"/>
          <w:lang w:val="en"/>
        </w:rPr>
      </w:pPr>
      <w:r>
        <w:rPr>
          <w:rStyle w:val="jlqj4b"/>
          <w:rFonts w:ascii="Arial" w:hAnsi="Arial" w:cs="Arial"/>
          <w:sz w:val="24"/>
          <w:szCs w:val="24"/>
          <w:lang w:val="en"/>
        </w:rPr>
        <w:t xml:space="preserve">3. </w:t>
      </w:r>
      <w:r w:rsidR="0057154A">
        <w:rPr>
          <w:rStyle w:val="jlqj4b"/>
          <w:rFonts w:ascii="Arial" w:hAnsi="Arial" w:cs="Arial"/>
          <w:sz w:val="24"/>
          <w:szCs w:val="24"/>
          <w:lang w:val="en"/>
        </w:rPr>
        <w:t>F</w:t>
      </w:r>
      <w:r w:rsidR="00C02008">
        <w:rPr>
          <w:rStyle w:val="jlqj4b"/>
          <w:rFonts w:ascii="Arial" w:hAnsi="Arial" w:cs="Arial"/>
          <w:sz w:val="24"/>
          <w:szCs w:val="24"/>
          <w:lang w:val="en"/>
        </w:rPr>
        <w:t>ield practicum or internships: Types of internships that</w:t>
      </w:r>
      <w:r w:rsidR="000D4729">
        <w:rPr>
          <w:rStyle w:val="jlqj4b"/>
          <w:rFonts w:ascii="Arial" w:hAnsi="Arial" w:cs="Arial"/>
          <w:sz w:val="24"/>
          <w:szCs w:val="24"/>
          <w:lang w:val="en"/>
        </w:rPr>
        <w:t xml:space="preserve"> allow students to review major core curriculum knowledge, </w:t>
      </w:r>
      <w:r w:rsidR="000866AF">
        <w:rPr>
          <w:rStyle w:val="jlqj4b"/>
          <w:rFonts w:ascii="Arial" w:hAnsi="Arial" w:cs="Arial"/>
          <w:sz w:val="24"/>
          <w:szCs w:val="24"/>
          <w:lang w:val="en"/>
        </w:rPr>
        <w:t xml:space="preserve">to measure and analyze </w:t>
      </w:r>
      <w:r w:rsidR="000D4729">
        <w:rPr>
          <w:rStyle w:val="jlqj4b"/>
          <w:rFonts w:ascii="Arial" w:hAnsi="Arial" w:cs="Arial"/>
          <w:sz w:val="24"/>
          <w:szCs w:val="24"/>
          <w:lang w:val="en"/>
        </w:rPr>
        <w:t>in</w:t>
      </w:r>
      <w:r w:rsidR="000866AF">
        <w:rPr>
          <w:rStyle w:val="jlqj4b"/>
          <w:rFonts w:ascii="Arial" w:hAnsi="Arial" w:cs="Arial"/>
          <w:sz w:val="24"/>
          <w:szCs w:val="24"/>
          <w:lang w:val="en"/>
        </w:rPr>
        <w:t xml:space="preserve"> field</w:t>
      </w:r>
      <w:r w:rsidR="000D4729">
        <w:rPr>
          <w:rStyle w:val="jlqj4b"/>
          <w:rFonts w:ascii="Arial" w:hAnsi="Arial" w:cs="Arial"/>
          <w:sz w:val="24"/>
          <w:szCs w:val="24"/>
          <w:lang w:val="en"/>
        </w:rPr>
        <w:t xml:space="preserve">, to work at internship landfill or resorts, </w:t>
      </w:r>
      <w:r w:rsidR="000866AF">
        <w:rPr>
          <w:rStyle w:val="jlqj4b"/>
          <w:rFonts w:ascii="Arial" w:hAnsi="Arial" w:cs="Arial"/>
          <w:sz w:val="24"/>
          <w:szCs w:val="24"/>
          <w:lang w:val="en"/>
        </w:rPr>
        <w:t xml:space="preserve">to </w:t>
      </w:r>
      <w:r w:rsidR="00785289">
        <w:rPr>
          <w:rStyle w:val="jlqj4b"/>
          <w:rFonts w:ascii="Arial" w:hAnsi="Arial" w:cs="Arial"/>
          <w:sz w:val="24"/>
          <w:szCs w:val="24"/>
          <w:lang w:val="en"/>
        </w:rPr>
        <w:t>master</w:t>
      </w:r>
      <w:r w:rsidR="000866AF">
        <w:rPr>
          <w:rStyle w:val="jlqj4b"/>
          <w:rFonts w:ascii="Arial" w:hAnsi="Arial" w:cs="Arial"/>
          <w:sz w:val="24"/>
          <w:szCs w:val="24"/>
          <w:lang w:val="en"/>
        </w:rPr>
        <w:t xml:space="preserve"> </w:t>
      </w:r>
      <w:r w:rsidR="00785289">
        <w:rPr>
          <w:rStyle w:val="jlqj4b"/>
          <w:rFonts w:ascii="Arial" w:hAnsi="Arial" w:cs="Arial"/>
          <w:sz w:val="24"/>
          <w:szCs w:val="24"/>
          <w:lang w:val="en"/>
        </w:rPr>
        <w:t xml:space="preserve">field research methodologies, to gain knowledge with environment, culture, religion and historical monuments, </w:t>
      </w:r>
      <w:r w:rsidR="00AA7F8A">
        <w:rPr>
          <w:rStyle w:val="jlqj4b"/>
          <w:rFonts w:ascii="Arial" w:hAnsi="Arial" w:cs="Arial"/>
          <w:sz w:val="24"/>
          <w:szCs w:val="24"/>
          <w:lang w:val="en"/>
        </w:rPr>
        <w:t xml:space="preserve">to </w:t>
      </w:r>
      <w:r w:rsidR="000866AF">
        <w:rPr>
          <w:rStyle w:val="jlqj4b"/>
          <w:rFonts w:ascii="Arial" w:hAnsi="Arial" w:cs="Arial"/>
          <w:sz w:val="24"/>
          <w:szCs w:val="24"/>
          <w:lang w:val="en"/>
        </w:rPr>
        <w:t xml:space="preserve">process research results and to develop skills </w:t>
      </w:r>
      <w:r w:rsidR="00AA7F8A">
        <w:rPr>
          <w:rStyle w:val="jlqj4b"/>
          <w:rFonts w:ascii="Arial" w:hAnsi="Arial" w:cs="Arial"/>
          <w:sz w:val="24"/>
          <w:szCs w:val="24"/>
          <w:lang w:val="en"/>
        </w:rPr>
        <w:t xml:space="preserve">to prepare research and training visual materials and other related aids. </w:t>
      </w:r>
    </w:p>
    <w:p w14:paraId="674B8E32" w14:textId="469DABB1" w:rsidR="00E83A85" w:rsidRPr="00E83A85" w:rsidRDefault="00005BF1" w:rsidP="00BD37DC">
      <w:pPr>
        <w:spacing w:after="200" w:line="276" w:lineRule="auto"/>
        <w:ind w:firstLine="720"/>
        <w:jc w:val="both"/>
        <w:rPr>
          <w:rStyle w:val="jlqj4b"/>
          <w:rFonts w:ascii="Arial" w:hAnsi="Arial" w:cs="Arial"/>
          <w:sz w:val="24"/>
          <w:szCs w:val="24"/>
          <w:lang w:val="en"/>
        </w:rPr>
      </w:pPr>
      <w:r>
        <w:rPr>
          <w:rStyle w:val="jlqj4b"/>
          <w:rFonts w:ascii="Arial" w:hAnsi="Arial" w:cs="Arial"/>
          <w:sz w:val="24"/>
          <w:szCs w:val="24"/>
          <w:lang w:val="en"/>
        </w:rPr>
        <w:lastRenderedPageBreak/>
        <w:t>4. An interactive internship workshops</w:t>
      </w:r>
      <w:r w:rsidR="00E83A85">
        <w:rPr>
          <w:rStyle w:val="jlqj4b"/>
          <w:rFonts w:ascii="Arial" w:hAnsi="Arial" w:cs="Arial"/>
          <w:sz w:val="24"/>
          <w:szCs w:val="24"/>
          <w:lang w:val="mn-MN"/>
        </w:rPr>
        <w:t xml:space="preserve">: </w:t>
      </w:r>
      <w:r w:rsidR="00E83A85">
        <w:rPr>
          <w:rStyle w:val="jlqj4b"/>
          <w:rFonts w:ascii="Arial" w:hAnsi="Arial" w:cs="Arial"/>
          <w:sz w:val="24"/>
          <w:szCs w:val="24"/>
        </w:rPr>
        <w:t xml:space="preserve">Effective learning methodology for interactions between partners based on active communication </w:t>
      </w:r>
      <w:r w:rsidR="00E83A85" w:rsidRPr="00E83A85">
        <w:rPr>
          <w:rStyle w:val="jlqj4b"/>
          <w:rFonts w:ascii="Arial" w:hAnsi="Arial" w:cs="Arial"/>
          <w:sz w:val="24"/>
          <w:szCs w:val="24"/>
          <w:lang w:val="en"/>
        </w:rPr>
        <w:t>such as discussion, observation, experimentation, analysis, essay, report, evaluation and recomme</w:t>
      </w:r>
      <w:r w:rsidR="00BE09B0">
        <w:rPr>
          <w:rStyle w:val="jlqj4b"/>
          <w:rFonts w:ascii="Arial" w:hAnsi="Arial" w:cs="Arial"/>
          <w:sz w:val="24"/>
          <w:szCs w:val="24"/>
          <w:lang w:val="en"/>
        </w:rPr>
        <w:t>ndations during the intern</w:t>
      </w:r>
      <w:r w:rsidR="00E83A85" w:rsidRPr="00E83A85">
        <w:rPr>
          <w:rStyle w:val="jlqj4b"/>
          <w:rFonts w:ascii="Arial" w:hAnsi="Arial" w:cs="Arial"/>
          <w:sz w:val="24"/>
          <w:szCs w:val="24"/>
          <w:lang w:val="en"/>
        </w:rPr>
        <w:t xml:space="preserve"> implementation. </w:t>
      </w:r>
    </w:p>
    <w:p w14:paraId="195786AE" w14:textId="2E21B019" w:rsidR="00707AD7" w:rsidRDefault="002C1B17" w:rsidP="00707AD7">
      <w:pPr>
        <w:spacing w:after="200" w:line="276" w:lineRule="auto"/>
        <w:ind w:firstLine="720"/>
        <w:jc w:val="both"/>
        <w:rPr>
          <w:rStyle w:val="jlqj4b"/>
          <w:rFonts w:ascii="Arial" w:hAnsi="Arial" w:cs="Arial"/>
          <w:sz w:val="24"/>
          <w:szCs w:val="24"/>
          <w:lang w:val="en"/>
        </w:rPr>
      </w:pPr>
      <w:r>
        <w:rPr>
          <w:rStyle w:val="jlqj4b"/>
          <w:rFonts w:ascii="Arial" w:hAnsi="Arial" w:cs="Arial"/>
          <w:sz w:val="24"/>
          <w:szCs w:val="24"/>
          <w:lang w:val="en"/>
        </w:rPr>
        <w:t xml:space="preserve">5. Internship syllabus: </w:t>
      </w:r>
      <w:r w:rsidR="003075E3">
        <w:rPr>
          <w:rStyle w:val="jlqj4b"/>
          <w:rFonts w:ascii="Arial" w:hAnsi="Arial" w:cs="Arial"/>
          <w:sz w:val="24"/>
          <w:szCs w:val="24"/>
          <w:lang w:val="en"/>
        </w:rPr>
        <w:t xml:space="preserve">Official </w:t>
      </w:r>
      <w:r w:rsidR="003075E3">
        <w:rPr>
          <w:rStyle w:val="jlqj4b"/>
          <w:rFonts w:ascii="Arial" w:hAnsi="Arial" w:cs="Arial"/>
          <w:sz w:val="24"/>
          <w:szCs w:val="24"/>
        </w:rPr>
        <w:t xml:space="preserve">documents including </w:t>
      </w:r>
      <w:r>
        <w:rPr>
          <w:rStyle w:val="jlqj4b"/>
          <w:rFonts w:ascii="Arial" w:hAnsi="Arial" w:cs="Arial"/>
          <w:sz w:val="24"/>
          <w:szCs w:val="24"/>
          <w:lang w:val="en"/>
        </w:rPr>
        <w:t>I</w:t>
      </w:r>
      <w:r w:rsidRPr="002C1B17">
        <w:rPr>
          <w:rStyle w:val="jlqj4b"/>
          <w:rFonts w:ascii="Arial" w:hAnsi="Arial" w:cs="Arial"/>
          <w:sz w:val="24"/>
          <w:szCs w:val="24"/>
          <w:lang w:val="en"/>
        </w:rPr>
        <w:t xml:space="preserve">nternship name, index, </w:t>
      </w:r>
      <w:r>
        <w:rPr>
          <w:rStyle w:val="jlqj4b"/>
          <w:rFonts w:ascii="Arial" w:hAnsi="Arial" w:cs="Arial"/>
          <w:sz w:val="24"/>
          <w:szCs w:val="24"/>
          <w:lang w:val="en"/>
        </w:rPr>
        <w:t xml:space="preserve">credit </w:t>
      </w:r>
      <w:r w:rsidRPr="002C1B17">
        <w:rPr>
          <w:rStyle w:val="jlqj4b"/>
          <w:rFonts w:ascii="Arial" w:hAnsi="Arial" w:cs="Arial"/>
          <w:sz w:val="24"/>
          <w:szCs w:val="24"/>
          <w:lang w:val="en"/>
        </w:rPr>
        <w:t>hours,</w:t>
      </w:r>
      <w:r w:rsidR="00576110">
        <w:rPr>
          <w:rStyle w:val="jlqj4b"/>
          <w:rFonts w:ascii="Arial" w:hAnsi="Arial" w:cs="Arial"/>
          <w:sz w:val="24"/>
          <w:szCs w:val="24"/>
          <w:lang w:val="en"/>
        </w:rPr>
        <w:t xml:space="preserve"> vision, </w:t>
      </w:r>
      <w:r w:rsidR="003042F3">
        <w:rPr>
          <w:rStyle w:val="jlqj4b"/>
          <w:rFonts w:ascii="Arial" w:hAnsi="Arial" w:cs="Arial"/>
          <w:sz w:val="24"/>
          <w:szCs w:val="24"/>
          <w:lang w:val="en"/>
        </w:rPr>
        <w:t>subject consistency, objectives, general understandings</w:t>
      </w:r>
      <w:r w:rsidR="00353839">
        <w:rPr>
          <w:rStyle w:val="jlqj4b"/>
          <w:rFonts w:ascii="Arial" w:hAnsi="Arial" w:cs="Arial"/>
          <w:sz w:val="24"/>
          <w:szCs w:val="24"/>
          <w:lang w:val="en"/>
        </w:rPr>
        <w:t xml:space="preserve"> of </w:t>
      </w:r>
      <w:r w:rsidRPr="002C1B17">
        <w:rPr>
          <w:rStyle w:val="jlqj4b"/>
          <w:rFonts w:ascii="Arial" w:hAnsi="Arial" w:cs="Arial"/>
          <w:sz w:val="24"/>
          <w:szCs w:val="24"/>
          <w:lang w:val="en"/>
        </w:rPr>
        <w:t>knowledge, skills, practice</w:t>
      </w:r>
      <w:r w:rsidR="003042F3">
        <w:rPr>
          <w:rStyle w:val="jlqj4b"/>
          <w:rFonts w:ascii="Arial" w:hAnsi="Arial" w:cs="Arial"/>
          <w:sz w:val="24"/>
          <w:szCs w:val="24"/>
          <w:lang w:val="en"/>
        </w:rPr>
        <w:t xml:space="preserve"> and </w:t>
      </w:r>
      <w:r w:rsidRPr="002C1B17">
        <w:rPr>
          <w:rStyle w:val="jlqj4b"/>
          <w:rFonts w:ascii="Arial" w:hAnsi="Arial" w:cs="Arial"/>
          <w:sz w:val="24"/>
          <w:szCs w:val="24"/>
          <w:lang w:val="en"/>
        </w:rPr>
        <w:t>approach</w:t>
      </w:r>
      <w:r w:rsidR="003042F3">
        <w:rPr>
          <w:rStyle w:val="jlqj4b"/>
          <w:rFonts w:ascii="Arial" w:hAnsi="Arial" w:cs="Arial"/>
          <w:sz w:val="24"/>
          <w:szCs w:val="24"/>
          <w:lang w:val="en"/>
        </w:rPr>
        <w:t>es</w:t>
      </w:r>
      <w:r w:rsidR="00EE2A0B">
        <w:rPr>
          <w:rStyle w:val="jlqj4b"/>
          <w:rFonts w:ascii="Arial" w:hAnsi="Arial" w:cs="Arial"/>
          <w:sz w:val="24"/>
          <w:szCs w:val="24"/>
          <w:lang w:val="en"/>
        </w:rPr>
        <w:t xml:space="preserve">, </w:t>
      </w:r>
      <w:r w:rsidRPr="002C1B17">
        <w:rPr>
          <w:rStyle w:val="jlqj4b"/>
          <w:rFonts w:ascii="Arial" w:hAnsi="Arial" w:cs="Arial"/>
          <w:sz w:val="24"/>
          <w:szCs w:val="24"/>
          <w:lang w:val="en"/>
        </w:rPr>
        <w:t>assessment,</w:t>
      </w:r>
      <w:r w:rsidR="00A5071C" w:rsidRPr="00A5071C">
        <w:rPr>
          <w:lang w:val="en"/>
        </w:rPr>
        <w:t xml:space="preserve"> </w:t>
      </w:r>
      <w:r w:rsidR="00A5071C">
        <w:rPr>
          <w:rStyle w:val="jlqj4b"/>
          <w:rFonts w:ascii="Arial" w:hAnsi="Arial" w:cs="Arial"/>
          <w:sz w:val="24"/>
          <w:szCs w:val="24"/>
          <w:lang w:val="en"/>
        </w:rPr>
        <w:t xml:space="preserve">a list of books, textbooks or </w:t>
      </w:r>
      <w:r w:rsidR="00A5071C" w:rsidRPr="00A5071C">
        <w:rPr>
          <w:rStyle w:val="jlqj4b"/>
          <w:rFonts w:ascii="Arial" w:hAnsi="Arial" w:cs="Arial"/>
          <w:sz w:val="24"/>
          <w:szCs w:val="24"/>
          <w:lang w:val="en"/>
        </w:rPr>
        <w:t>other materials</w:t>
      </w:r>
      <w:r w:rsidR="00A5071C">
        <w:rPr>
          <w:rStyle w:val="jlqj4b"/>
          <w:rFonts w:ascii="Arial" w:hAnsi="Arial" w:cs="Arial"/>
          <w:sz w:val="24"/>
          <w:szCs w:val="24"/>
          <w:lang w:val="en"/>
        </w:rPr>
        <w:t xml:space="preserve"> and aids</w:t>
      </w:r>
      <w:r w:rsidR="003075E3">
        <w:rPr>
          <w:rStyle w:val="jlqj4b"/>
          <w:rFonts w:ascii="Arial" w:hAnsi="Arial" w:cs="Arial"/>
          <w:sz w:val="24"/>
          <w:szCs w:val="24"/>
          <w:lang w:val="en"/>
        </w:rPr>
        <w:t xml:space="preserve">; </w:t>
      </w:r>
      <w:r w:rsidR="00463313">
        <w:rPr>
          <w:rStyle w:val="jlqj4b"/>
          <w:rFonts w:ascii="Arial" w:hAnsi="Arial" w:cs="Arial"/>
          <w:sz w:val="24"/>
          <w:szCs w:val="24"/>
        </w:rPr>
        <w:t>detailed instruction w</w:t>
      </w:r>
      <w:r w:rsidR="00A9413F">
        <w:rPr>
          <w:rStyle w:val="jlqj4b"/>
          <w:rFonts w:ascii="Arial" w:hAnsi="Arial" w:cs="Arial"/>
          <w:sz w:val="24"/>
          <w:szCs w:val="24"/>
        </w:rPr>
        <w:t>ith working and breaking hours, safety conditions and report structure</w:t>
      </w:r>
      <w:r w:rsidR="00707AD7">
        <w:rPr>
          <w:rStyle w:val="jlqj4b"/>
          <w:rFonts w:ascii="Arial" w:hAnsi="Arial" w:cs="Arial"/>
          <w:sz w:val="24"/>
          <w:szCs w:val="24"/>
          <w:lang w:val="en"/>
        </w:rPr>
        <w:t>.</w:t>
      </w:r>
    </w:p>
    <w:p w14:paraId="71322BF0" w14:textId="77777777" w:rsidR="00B874D8" w:rsidRDefault="00707AD7" w:rsidP="00707AD7">
      <w:pPr>
        <w:spacing w:after="200" w:line="276" w:lineRule="auto"/>
        <w:ind w:firstLine="720"/>
        <w:jc w:val="both"/>
        <w:rPr>
          <w:rStyle w:val="jlqj4b"/>
          <w:rFonts w:ascii="Arial" w:hAnsi="Arial" w:cs="Arial"/>
          <w:sz w:val="24"/>
          <w:szCs w:val="24"/>
          <w:lang w:val="en"/>
        </w:rPr>
      </w:pPr>
      <w:r>
        <w:rPr>
          <w:rStyle w:val="jlqj4b"/>
          <w:rFonts w:ascii="Arial" w:hAnsi="Arial" w:cs="Arial"/>
          <w:sz w:val="24"/>
          <w:szCs w:val="24"/>
          <w:lang w:val="en"/>
        </w:rPr>
        <w:t xml:space="preserve">6. Internship guidelines: Official </w:t>
      </w:r>
      <w:r w:rsidRPr="00707AD7">
        <w:rPr>
          <w:rStyle w:val="jlqj4b"/>
          <w:rFonts w:ascii="Arial" w:hAnsi="Arial" w:cs="Arial"/>
          <w:sz w:val="24"/>
          <w:szCs w:val="24"/>
          <w:lang w:val="en"/>
        </w:rPr>
        <w:t>document based on</w:t>
      </w:r>
      <w:r>
        <w:rPr>
          <w:rStyle w:val="jlqj4b"/>
          <w:rFonts w:ascii="Arial" w:hAnsi="Arial" w:cs="Arial"/>
          <w:sz w:val="24"/>
          <w:szCs w:val="24"/>
          <w:lang w:val="en"/>
        </w:rPr>
        <w:t xml:space="preserve"> the specifics and needs of the profession in accordance with </w:t>
      </w:r>
      <w:r w:rsidR="00B874D8">
        <w:rPr>
          <w:rStyle w:val="jlqj4b"/>
          <w:rFonts w:ascii="Arial" w:hAnsi="Arial" w:cs="Arial"/>
          <w:sz w:val="24"/>
          <w:szCs w:val="24"/>
          <w:lang w:val="en"/>
        </w:rPr>
        <w:t>curriculum and</w:t>
      </w:r>
      <w:r w:rsidR="00B874D8">
        <w:rPr>
          <w:rStyle w:val="jlqj4b"/>
          <w:rFonts w:ascii="Arial" w:hAnsi="Arial" w:cs="Arial"/>
          <w:sz w:val="24"/>
          <w:szCs w:val="24"/>
        </w:rPr>
        <w:t xml:space="preserve"> defined </w:t>
      </w:r>
      <w:r w:rsidR="00B874D8">
        <w:rPr>
          <w:rStyle w:val="jlqj4b"/>
          <w:rFonts w:ascii="Arial" w:hAnsi="Arial" w:cs="Arial"/>
          <w:sz w:val="24"/>
          <w:szCs w:val="24"/>
          <w:lang w:val="en"/>
        </w:rPr>
        <w:t xml:space="preserve">rights and </w:t>
      </w:r>
      <w:r w:rsidRPr="00707AD7">
        <w:rPr>
          <w:rStyle w:val="jlqj4b"/>
          <w:rFonts w:ascii="Arial" w:hAnsi="Arial" w:cs="Arial"/>
          <w:sz w:val="24"/>
          <w:szCs w:val="24"/>
          <w:lang w:val="en"/>
        </w:rPr>
        <w:t>responsibilities</w:t>
      </w:r>
      <w:r w:rsidR="00B874D8">
        <w:rPr>
          <w:rStyle w:val="jlqj4b"/>
          <w:rFonts w:ascii="Arial" w:hAnsi="Arial" w:cs="Arial"/>
          <w:sz w:val="24"/>
          <w:szCs w:val="24"/>
          <w:lang w:val="en"/>
        </w:rPr>
        <w:t xml:space="preserve"> of the </w:t>
      </w:r>
      <w:r w:rsidRPr="00707AD7">
        <w:rPr>
          <w:rStyle w:val="jlqj4b"/>
          <w:rFonts w:ascii="Arial" w:hAnsi="Arial" w:cs="Arial"/>
          <w:sz w:val="24"/>
          <w:szCs w:val="24"/>
          <w:lang w:val="en"/>
        </w:rPr>
        <w:t>intern</w:t>
      </w:r>
      <w:r w:rsidR="00B874D8">
        <w:rPr>
          <w:rStyle w:val="jlqj4b"/>
          <w:rFonts w:ascii="Arial" w:hAnsi="Arial" w:cs="Arial"/>
          <w:sz w:val="24"/>
          <w:szCs w:val="24"/>
          <w:lang w:val="en"/>
        </w:rPr>
        <w:t xml:space="preserve"> </w:t>
      </w:r>
      <w:r w:rsidRPr="00213478">
        <w:rPr>
          <w:rStyle w:val="jlqj4b"/>
          <w:rFonts w:ascii="Arial" w:hAnsi="Arial" w:cs="Arial"/>
          <w:sz w:val="24"/>
          <w:szCs w:val="24"/>
          <w:lang w:val="en"/>
        </w:rPr>
        <w:t>partners.</w:t>
      </w:r>
      <w:r>
        <w:rPr>
          <w:rStyle w:val="jlqj4b"/>
          <w:rFonts w:ascii="Arial" w:hAnsi="Arial" w:cs="Arial"/>
          <w:sz w:val="24"/>
          <w:szCs w:val="24"/>
          <w:lang w:val="en"/>
        </w:rPr>
        <w:t xml:space="preserve"> </w:t>
      </w:r>
    </w:p>
    <w:p w14:paraId="134CC1ED" w14:textId="63A65A08" w:rsidR="00EE432C" w:rsidRPr="00495730" w:rsidRDefault="004E50EF" w:rsidP="000444C4">
      <w:pPr>
        <w:spacing w:after="200" w:line="276" w:lineRule="auto"/>
        <w:jc w:val="both"/>
        <w:rPr>
          <w:rFonts w:ascii="Arial" w:hAnsi="Arial" w:cs="Arial"/>
          <w:sz w:val="24"/>
          <w:szCs w:val="24"/>
          <w:lang w:val="mn-MN"/>
        </w:rPr>
      </w:pPr>
      <w:r>
        <w:rPr>
          <w:rStyle w:val="jlqj4b"/>
          <w:rFonts w:ascii="Arial" w:hAnsi="Arial" w:cs="Arial"/>
          <w:sz w:val="24"/>
          <w:szCs w:val="24"/>
          <w:lang w:val="en"/>
        </w:rPr>
        <w:t xml:space="preserve">Higher education institutions and </w:t>
      </w:r>
      <w:r w:rsidR="00072223">
        <w:rPr>
          <w:rStyle w:val="jlqj4b"/>
          <w:rFonts w:ascii="Arial" w:hAnsi="Arial" w:cs="Arial"/>
          <w:sz w:val="24"/>
          <w:szCs w:val="24"/>
          <w:lang w:val="en"/>
        </w:rPr>
        <w:t>partner</w:t>
      </w:r>
      <w:r>
        <w:rPr>
          <w:rStyle w:val="jlqj4b"/>
          <w:rFonts w:ascii="Arial" w:hAnsi="Arial" w:cs="Arial"/>
          <w:sz w:val="24"/>
          <w:szCs w:val="24"/>
          <w:lang w:val="en"/>
        </w:rPr>
        <w:t>s</w:t>
      </w:r>
      <w:r w:rsidR="00072223">
        <w:rPr>
          <w:rStyle w:val="jlqj4b"/>
          <w:rFonts w:ascii="Arial" w:hAnsi="Arial" w:cs="Arial"/>
          <w:sz w:val="24"/>
          <w:szCs w:val="24"/>
          <w:lang w:val="en"/>
        </w:rPr>
        <w:t xml:space="preserve"> relations: </w:t>
      </w:r>
    </w:p>
    <w:p w14:paraId="5732DAD7" w14:textId="4DB25C7F" w:rsidR="00794AD7" w:rsidRPr="00495730" w:rsidRDefault="004E50EF" w:rsidP="000444C4">
      <w:pPr>
        <w:spacing w:after="200" w:line="276" w:lineRule="auto"/>
        <w:ind w:firstLine="720"/>
        <w:jc w:val="both"/>
        <w:rPr>
          <w:rStyle w:val="jlqj4b"/>
          <w:rFonts w:ascii="Arial" w:hAnsi="Arial" w:cs="Arial"/>
          <w:sz w:val="24"/>
          <w:szCs w:val="24"/>
        </w:rPr>
      </w:pPr>
      <w:r>
        <w:rPr>
          <w:rStyle w:val="jlqj4b"/>
          <w:rFonts w:ascii="Arial" w:hAnsi="Arial" w:cs="Arial"/>
          <w:sz w:val="24"/>
          <w:szCs w:val="24"/>
          <w:lang w:val="en"/>
        </w:rPr>
        <w:t>Higher education institution</w:t>
      </w:r>
      <w:r w:rsidR="00DB24FA" w:rsidRPr="00495730">
        <w:rPr>
          <w:rStyle w:val="jlqj4b"/>
          <w:rFonts w:ascii="Arial" w:hAnsi="Arial" w:cs="Arial"/>
          <w:sz w:val="24"/>
          <w:szCs w:val="24"/>
          <w:lang w:val="en"/>
        </w:rPr>
        <w:t xml:space="preserve"> and</w:t>
      </w:r>
      <w:r w:rsidR="00E5125C">
        <w:rPr>
          <w:rStyle w:val="jlqj4b"/>
          <w:rFonts w:ascii="Arial" w:hAnsi="Arial" w:cs="Arial"/>
          <w:sz w:val="24"/>
          <w:szCs w:val="24"/>
          <w:lang w:val="en"/>
        </w:rPr>
        <w:t xml:space="preserve"> partner</w:t>
      </w:r>
      <w:r w:rsidR="009F595E">
        <w:rPr>
          <w:rStyle w:val="jlqj4b"/>
          <w:rFonts w:ascii="Arial" w:hAnsi="Arial" w:cs="Arial"/>
          <w:sz w:val="24"/>
          <w:szCs w:val="24"/>
          <w:lang w:val="en"/>
        </w:rPr>
        <w:t xml:space="preserve"> </w:t>
      </w:r>
      <w:r>
        <w:rPr>
          <w:rStyle w:val="jlqj4b"/>
          <w:rFonts w:ascii="Arial" w:hAnsi="Arial" w:cs="Arial"/>
          <w:sz w:val="24"/>
          <w:szCs w:val="24"/>
          <w:lang w:val="en"/>
        </w:rPr>
        <w:t>relations</w:t>
      </w:r>
      <w:r>
        <w:rPr>
          <w:rStyle w:val="jlqj4b"/>
          <w:rFonts w:ascii="Arial" w:hAnsi="Arial" w:cs="Arial"/>
          <w:sz w:val="24"/>
          <w:szCs w:val="24"/>
        </w:rPr>
        <w:t xml:space="preserve"> should be focused on the </w:t>
      </w:r>
      <w:r w:rsidR="00DB24FA" w:rsidRPr="00495730">
        <w:rPr>
          <w:rStyle w:val="jlqj4b"/>
          <w:rFonts w:ascii="Arial" w:hAnsi="Arial" w:cs="Arial"/>
          <w:sz w:val="24"/>
          <w:szCs w:val="24"/>
          <w:lang w:val="en"/>
        </w:rPr>
        <w:t>internships frame</w:t>
      </w:r>
      <w:r>
        <w:rPr>
          <w:rStyle w:val="jlqj4b"/>
          <w:rFonts w:ascii="Arial" w:hAnsi="Arial" w:cs="Arial"/>
          <w:sz w:val="24"/>
          <w:szCs w:val="24"/>
          <w:lang w:val="en"/>
        </w:rPr>
        <w:t>s</w:t>
      </w:r>
      <w:r w:rsidR="00DB24FA" w:rsidRPr="00495730">
        <w:rPr>
          <w:rStyle w:val="jlqj4b"/>
          <w:rFonts w:ascii="Arial" w:hAnsi="Arial" w:cs="Arial"/>
          <w:sz w:val="24"/>
          <w:szCs w:val="24"/>
          <w:lang w:val="en"/>
        </w:rPr>
        <w:t xml:space="preserve">. </w:t>
      </w:r>
      <w:r w:rsidR="00B302B1">
        <w:rPr>
          <w:rStyle w:val="jlqj4b"/>
          <w:rFonts w:ascii="Arial" w:hAnsi="Arial" w:cs="Arial"/>
          <w:sz w:val="24"/>
          <w:szCs w:val="24"/>
          <w:lang w:val="en"/>
        </w:rPr>
        <w:t>Due to the social demands, u</w:t>
      </w:r>
      <w:r w:rsidR="00DB24FA" w:rsidRPr="00495730">
        <w:rPr>
          <w:rStyle w:val="jlqj4b"/>
          <w:rFonts w:ascii="Arial" w:hAnsi="Arial" w:cs="Arial"/>
          <w:sz w:val="24"/>
          <w:szCs w:val="24"/>
          <w:lang w:val="en"/>
        </w:rPr>
        <w:t>niversities</w:t>
      </w:r>
      <w:r w:rsidR="00B302B1">
        <w:rPr>
          <w:rStyle w:val="jlqj4b"/>
          <w:rFonts w:ascii="Arial" w:hAnsi="Arial" w:cs="Arial"/>
          <w:sz w:val="24"/>
          <w:szCs w:val="24"/>
          <w:lang w:val="en"/>
        </w:rPr>
        <w:t xml:space="preserve"> are actively involved in </w:t>
      </w:r>
      <w:r w:rsidR="00DB24FA" w:rsidRPr="00495730">
        <w:rPr>
          <w:rStyle w:val="jlqj4b"/>
          <w:rFonts w:ascii="Arial" w:hAnsi="Arial" w:cs="Arial"/>
          <w:sz w:val="24"/>
          <w:szCs w:val="24"/>
          <w:lang w:val="en"/>
        </w:rPr>
        <w:t>internship qualities in order to train skilled professional</w:t>
      </w:r>
      <w:r w:rsidR="009F595E">
        <w:rPr>
          <w:rStyle w:val="jlqj4b"/>
          <w:rFonts w:ascii="Arial" w:hAnsi="Arial" w:cs="Arial"/>
          <w:sz w:val="24"/>
          <w:szCs w:val="24"/>
          <w:lang w:val="en"/>
        </w:rPr>
        <w:t xml:space="preserve"> graduate</w:t>
      </w:r>
      <w:r w:rsidR="00DB24FA" w:rsidRPr="00495730">
        <w:rPr>
          <w:rStyle w:val="jlqj4b"/>
          <w:rFonts w:ascii="Arial" w:hAnsi="Arial" w:cs="Arial"/>
          <w:sz w:val="24"/>
          <w:szCs w:val="24"/>
          <w:lang w:val="en"/>
        </w:rPr>
        <w:t xml:space="preserve">s to </w:t>
      </w:r>
      <w:r w:rsidR="00B302B1">
        <w:rPr>
          <w:rStyle w:val="jlqj4b"/>
          <w:rFonts w:ascii="Arial" w:hAnsi="Arial" w:cs="Arial"/>
          <w:sz w:val="24"/>
          <w:szCs w:val="24"/>
          <w:lang w:val="en"/>
        </w:rPr>
        <w:t xml:space="preserve">the labor market. </w:t>
      </w:r>
      <w:r w:rsidR="008C3DFD">
        <w:rPr>
          <w:rStyle w:val="jlqj4b"/>
          <w:rFonts w:ascii="Arial" w:hAnsi="Arial" w:cs="Arial"/>
          <w:sz w:val="24"/>
          <w:szCs w:val="24"/>
          <w:lang w:val="en"/>
        </w:rPr>
        <w:t xml:space="preserve">The </w:t>
      </w:r>
      <w:r w:rsidR="00794AD7" w:rsidRPr="00495730">
        <w:rPr>
          <w:rStyle w:val="jlqj4b"/>
          <w:rFonts w:ascii="Arial" w:hAnsi="Arial" w:cs="Arial"/>
          <w:sz w:val="24"/>
          <w:szCs w:val="24"/>
          <w:lang w:val="en"/>
        </w:rPr>
        <w:t>internship</w:t>
      </w:r>
      <w:r w:rsidR="008C3DFD">
        <w:rPr>
          <w:rStyle w:val="jlqj4b"/>
          <w:rFonts w:ascii="Arial" w:hAnsi="Arial" w:cs="Arial"/>
          <w:sz w:val="24"/>
          <w:szCs w:val="24"/>
          <w:lang w:val="en"/>
        </w:rPr>
        <w:t xml:space="preserve"> should be </w:t>
      </w:r>
      <w:r w:rsidR="00794AD7" w:rsidRPr="00495730">
        <w:rPr>
          <w:rStyle w:val="jlqj4b"/>
          <w:rFonts w:ascii="Arial" w:hAnsi="Arial" w:cs="Arial"/>
          <w:sz w:val="24"/>
          <w:szCs w:val="24"/>
          <w:lang w:val="en"/>
        </w:rPr>
        <w:t xml:space="preserve">regulated by </w:t>
      </w:r>
      <w:r w:rsidR="008C3DFD">
        <w:rPr>
          <w:rStyle w:val="jlqj4b"/>
          <w:rFonts w:ascii="Arial" w:hAnsi="Arial" w:cs="Arial"/>
          <w:sz w:val="24"/>
          <w:szCs w:val="24"/>
          <w:lang w:val="en"/>
        </w:rPr>
        <w:t xml:space="preserve">mutual contracts. </w:t>
      </w:r>
      <w:r w:rsidR="00794AD7" w:rsidRPr="00495730">
        <w:rPr>
          <w:rStyle w:val="jlqj4b"/>
          <w:rFonts w:ascii="Arial" w:hAnsi="Arial" w:cs="Arial"/>
          <w:sz w:val="24"/>
          <w:szCs w:val="24"/>
          <w:lang w:val="en"/>
        </w:rPr>
        <w:t xml:space="preserve"> </w:t>
      </w:r>
    </w:p>
    <w:p w14:paraId="51A949E2" w14:textId="6ED3D96F" w:rsidR="00EE432C" w:rsidRPr="00495730" w:rsidRDefault="00311CB1" w:rsidP="000444C4">
      <w:pPr>
        <w:spacing w:after="200" w:line="276" w:lineRule="auto"/>
        <w:jc w:val="both"/>
        <w:rPr>
          <w:rFonts w:ascii="Arial" w:hAnsi="Arial" w:cs="Arial"/>
          <w:sz w:val="24"/>
          <w:szCs w:val="24"/>
        </w:rPr>
      </w:pPr>
      <w:r w:rsidRPr="00495730">
        <w:rPr>
          <w:rFonts w:ascii="Arial" w:hAnsi="Arial" w:cs="Arial"/>
          <w:b/>
          <w:bCs/>
          <w:sz w:val="24"/>
          <w:szCs w:val="24"/>
        </w:rPr>
        <w:t>Work based learning</w:t>
      </w:r>
      <w:r w:rsidR="00EE432C" w:rsidRPr="00495730">
        <w:rPr>
          <w:rFonts w:ascii="Arial" w:hAnsi="Arial" w:cs="Arial"/>
          <w:b/>
          <w:bCs/>
          <w:sz w:val="24"/>
          <w:szCs w:val="24"/>
          <w:lang w:val="mn-MN"/>
        </w:rPr>
        <w:t xml:space="preserve">: </w:t>
      </w:r>
      <w:r w:rsidRPr="00495730">
        <w:rPr>
          <w:rStyle w:val="jlqj4b"/>
          <w:rFonts w:ascii="Arial" w:hAnsi="Arial" w:cs="Arial"/>
          <w:sz w:val="24"/>
          <w:szCs w:val="24"/>
          <w:lang w:val="en"/>
        </w:rPr>
        <w:t xml:space="preserve">It is </w:t>
      </w:r>
      <w:r w:rsidRPr="00495730">
        <w:rPr>
          <w:rStyle w:val="jlqj4b"/>
          <w:rFonts w:ascii="Arial" w:hAnsi="Arial" w:cs="Arial"/>
          <w:sz w:val="24"/>
          <w:szCs w:val="24"/>
        </w:rPr>
        <w:t>a</w:t>
      </w:r>
      <w:r w:rsidR="006A0CC9">
        <w:rPr>
          <w:rStyle w:val="jlqj4b"/>
          <w:rFonts w:ascii="Arial" w:hAnsi="Arial" w:cs="Arial"/>
          <w:sz w:val="24"/>
          <w:szCs w:val="24"/>
        </w:rPr>
        <w:t xml:space="preserve"> combined</w:t>
      </w:r>
      <w:r w:rsidRPr="00495730">
        <w:rPr>
          <w:rStyle w:val="jlqj4b"/>
          <w:rFonts w:ascii="Arial" w:hAnsi="Arial" w:cs="Arial"/>
          <w:sz w:val="24"/>
          <w:szCs w:val="24"/>
        </w:rPr>
        <w:t xml:space="preserve"> </w:t>
      </w:r>
      <w:r w:rsidRPr="00495730">
        <w:rPr>
          <w:rStyle w:val="jlqj4b"/>
          <w:rFonts w:ascii="Arial" w:hAnsi="Arial" w:cs="Arial"/>
          <w:sz w:val="24"/>
          <w:szCs w:val="24"/>
          <w:lang w:val="en"/>
        </w:rPr>
        <w:t xml:space="preserve">program </w:t>
      </w:r>
      <w:r w:rsidR="009F595E">
        <w:rPr>
          <w:rStyle w:val="jlqj4b"/>
          <w:rFonts w:ascii="Arial" w:hAnsi="Arial" w:cs="Arial"/>
          <w:sz w:val="24"/>
          <w:szCs w:val="24"/>
          <w:lang w:val="en"/>
        </w:rPr>
        <w:t xml:space="preserve">for </w:t>
      </w:r>
      <w:r w:rsidRPr="00495730">
        <w:rPr>
          <w:rStyle w:val="jlqj4b"/>
          <w:rFonts w:ascii="Arial" w:hAnsi="Arial" w:cs="Arial"/>
          <w:sz w:val="24"/>
          <w:szCs w:val="24"/>
          <w:lang w:val="en"/>
        </w:rPr>
        <w:t xml:space="preserve">professional </w:t>
      </w:r>
      <w:r w:rsidR="006A0CC9">
        <w:rPr>
          <w:rStyle w:val="jlqj4b"/>
          <w:rFonts w:ascii="Arial" w:hAnsi="Arial" w:cs="Arial"/>
          <w:sz w:val="24"/>
          <w:szCs w:val="24"/>
          <w:lang w:val="en"/>
        </w:rPr>
        <w:t xml:space="preserve">skills with academic and </w:t>
      </w:r>
      <w:r w:rsidRPr="00495730">
        <w:rPr>
          <w:rStyle w:val="jlqj4b"/>
          <w:rFonts w:ascii="Arial" w:hAnsi="Arial" w:cs="Arial"/>
          <w:sz w:val="24"/>
          <w:szCs w:val="24"/>
        </w:rPr>
        <w:t>work based learning.</w:t>
      </w:r>
      <w:r w:rsidR="00831FEC">
        <w:rPr>
          <w:rFonts w:ascii="Arial" w:hAnsi="Arial" w:cs="Arial"/>
          <w:sz w:val="24"/>
          <w:szCs w:val="24"/>
          <w:lang w:val="en"/>
        </w:rPr>
        <w:t xml:space="preserve"> </w:t>
      </w:r>
      <w:r w:rsidR="00831FEC">
        <w:rPr>
          <w:rStyle w:val="jlqj4b"/>
          <w:rFonts w:ascii="Arial" w:hAnsi="Arial" w:cs="Arial"/>
          <w:sz w:val="24"/>
          <w:szCs w:val="24"/>
          <w:lang w:val="en"/>
        </w:rPr>
        <w:t>Work based learning</w:t>
      </w:r>
      <w:r w:rsidR="003A1CA5" w:rsidRPr="00495730">
        <w:rPr>
          <w:rStyle w:val="jlqj4b"/>
          <w:rFonts w:ascii="Arial" w:hAnsi="Arial" w:cs="Arial"/>
          <w:sz w:val="24"/>
          <w:szCs w:val="24"/>
          <w:lang w:val="en"/>
        </w:rPr>
        <w:t xml:space="preserve"> aims to provide</w:t>
      </w:r>
      <w:r w:rsidR="00831FEC">
        <w:rPr>
          <w:rStyle w:val="jlqj4b"/>
          <w:rFonts w:ascii="Arial" w:hAnsi="Arial" w:cs="Arial"/>
          <w:sz w:val="24"/>
          <w:szCs w:val="24"/>
          <w:lang w:val="en"/>
        </w:rPr>
        <w:t xml:space="preserve"> opportunities</w:t>
      </w:r>
      <w:r w:rsidR="00E17736" w:rsidRPr="00495730">
        <w:rPr>
          <w:rStyle w:val="jlqj4b"/>
          <w:rFonts w:ascii="Arial" w:hAnsi="Arial" w:cs="Arial"/>
          <w:sz w:val="24"/>
          <w:szCs w:val="24"/>
          <w:lang w:val="en"/>
        </w:rPr>
        <w:t xml:space="preserve"> </w:t>
      </w:r>
      <w:r w:rsidR="00831FEC">
        <w:rPr>
          <w:rStyle w:val="jlqj4b"/>
          <w:rFonts w:ascii="Arial" w:hAnsi="Arial" w:cs="Arial"/>
          <w:sz w:val="24"/>
          <w:szCs w:val="24"/>
        </w:rPr>
        <w:t xml:space="preserve">to gain </w:t>
      </w:r>
      <w:r w:rsidR="00831FEC">
        <w:rPr>
          <w:rStyle w:val="jlqj4b"/>
          <w:rFonts w:ascii="Arial" w:hAnsi="Arial" w:cs="Arial"/>
          <w:sz w:val="24"/>
          <w:szCs w:val="24"/>
          <w:lang w:val="en"/>
        </w:rPr>
        <w:t>work experience and skills</w:t>
      </w:r>
      <w:r w:rsidR="00831FEC">
        <w:rPr>
          <w:rStyle w:val="jlqj4b"/>
          <w:rFonts w:ascii="Arial" w:hAnsi="Arial" w:cs="Arial"/>
          <w:sz w:val="24"/>
          <w:szCs w:val="24"/>
        </w:rPr>
        <w:t>, to train, to instruct general skills required, and to provide</w:t>
      </w:r>
      <w:r w:rsidR="00007033">
        <w:rPr>
          <w:rStyle w:val="jlqj4b"/>
          <w:rFonts w:ascii="Arial" w:hAnsi="Arial" w:cs="Arial"/>
          <w:sz w:val="24"/>
          <w:szCs w:val="24"/>
          <w:lang w:val="en"/>
        </w:rPr>
        <w:t xml:space="preserve"> a wide range of </w:t>
      </w:r>
      <w:r w:rsidR="003A1CA5" w:rsidRPr="00495730">
        <w:rPr>
          <w:rStyle w:val="jlqj4b"/>
          <w:rFonts w:ascii="Arial" w:hAnsi="Arial" w:cs="Arial"/>
          <w:sz w:val="24"/>
          <w:szCs w:val="24"/>
          <w:lang w:val="en"/>
        </w:rPr>
        <w:t>guidance</w:t>
      </w:r>
      <w:r w:rsidR="00831FEC">
        <w:rPr>
          <w:rStyle w:val="jlqj4b"/>
          <w:rFonts w:ascii="Arial" w:hAnsi="Arial" w:cs="Arial"/>
          <w:sz w:val="24"/>
          <w:szCs w:val="24"/>
          <w:lang w:val="en"/>
        </w:rPr>
        <w:t xml:space="preserve"> on production and service</w:t>
      </w:r>
      <w:r w:rsidR="0044791D">
        <w:rPr>
          <w:rStyle w:val="jlqj4b"/>
          <w:rFonts w:ascii="Arial" w:hAnsi="Arial" w:cs="Arial"/>
          <w:sz w:val="24"/>
          <w:szCs w:val="24"/>
          <w:lang w:val="en"/>
        </w:rPr>
        <w:t xml:space="preserve"> in the work</w:t>
      </w:r>
      <w:r w:rsidR="00DB673D" w:rsidRPr="00495730">
        <w:rPr>
          <w:rStyle w:val="jlqj4b"/>
          <w:rFonts w:ascii="Arial" w:hAnsi="Arial" w:cs="Arial"/>
          <w:sz w:val="24"/>
          <w:szCs w:val="24"/>
          <w:lang w:val="en"/>
        </w:rPr>
        <w:t>place</w:t>
      </w:r>
      <w:r w:rsidR="003A1CA5" w:rsidRPr="00495730">
        <w:rPr>
          <w:rStyle w:val="jlqj4b"/>
          <w:rFonts w:ascii="Arial" w:hAnsi="Arial" w:cs="Arial"/>
          <w:sz w:val="24"/>
          <w:szCs w:val="24"/>
          <w:lang w:val="en"/>
        </w:rPr>
        <w:t>.</w:t>
      </w:r>
      <w:r w:rsidR="00DB673D" w:rsidRPr="00495730">
        <w:rPr>
          <w:rStyle w:val="jlqj4b"/>
          <w:rFonts w:ascii="Arial" w:hAnsi="Arial" w:cs="Arial"/>
          <w:sz w:val="24"/>
          <w:szCs w:val="24"/>
          <w:lang w:val="en"/>
        </w:rPr>
        <w:t xml:space="preserve"> </w:t>
      </w:r>
      <w:sdt>
        <w:sdtPr>
          <w:rPr>
            <w:rFonts w:ascii="Arial" w:hAnsi="Arial" w:cs="Arial"/>
            <w:bCs/>
            <w:sz w:val="24"/>
            <w:szCs w:val="24"/>
            <w:lang w:val="mn-MN"/>
          </w:rPr>
          <w:id w:val="589123150"/>
          <w:citation/>
        </w:sdtPr>
        <w:sdtEndPr/>
        <w:sdtContent>
          <w:r w:rsidR="00EE432C" w:rsidRPr="00495730">
            <w:rPr>
              <w:rFonts w:ascii="Arial" w:hAnsi="Arial" w:cs="Arial"/>
              <w:bCs/>
              <w:sz w:val="24"/>
              <w:szCs w:val="24"/>
              <w:lang w:val="mn-MN"/>
            </w:rPr>
            <w:fldChar w:fldCharType="begin"/>
          </w:r>
          <w:r w:rsidR="00C33880">
            <w:rPr>
              <w:rFonts w:ascii="Arial" w:hAnsi="Arial" w:cs="Arial"/>
              <w:bCs/>
              <w:sz w:val="24"/>
              <w:szCs w:val="24"/>
              <w:lang w:val="mn-MN"/>
            </w:rPr>
            <w:instrText xml:space="preserve">CITATION Суд21 \l 1104 </w:instrText>
          </w:r>
          <w:r w:rsidR="00EE432C" w:rsidRPr="00495730">
            <w:rPr>
              <w:rFonts w:ascii="Arial" w:hAnsi="Arial" w:cs="Arial"/>
              <w:bCs/>
              <w:sz w:val="24"/>
              <w:szCs w:val="24"/>
              <w:lang w:val="mn-MN"/>
            </w:rPr>
            <w:fldChar w:fldCharType="separate"/>
          </w:r>
          <w:r w:rsidR="00C33880" w:rsidRPr="00C33880">
            <w:rPr>
              <w:rFonts w:ascii="Arial" w:hAnsi="Arial" w:cs="Arial"/>
              <w:noProof/>
              <w:sz w:val="24"/>
              <w:szCs w:val="24"/>
              <w:lang w:val="mn-MN"/>
            </w:rPr>
            <w:t>(Researcher, 2021)</w:t>
          </w:r>
          <w:r w:rsidR="00EE432C" w:rsidRPr="00495730">
            <w:rPr>
              <w:rFonts w:ascii="Arial" w:hAnsi="Arial" w:cs="Arial"/>
              <w:bCs/>
              <w:sz w:val="24"/>
              <w:szCs w:val="24"/>
              <w:lang w:val="mn-MN"/>
            </w:rPr>
            <w:fldChar w:fldCharType="end"/>
          </w:r>
        </w:sdtContent>
      </w:sdt>
    </w:p>
    <w:p w14:paraId="36465E9F" w14:textId="59DB1CAD" w:rsidR="002828B9" w:rsidRPr="00495730" w:rsidRDefault="001843DA" w:rsidP="002828B9">
      <w:pPr>
        <w:pStyle w:val="BodyText"/>
        <w:spacing w:line="276" w:lineRule="auto"/>
        <w:ind w:firstLine="720"/>
        <w:jc w:val="both"/>
        <w:rPr>
          <w:rStyle w:val="jlqj4b"/>
          <w:sz w:val="24"/>
          <w:szCs w:val="24"/>
          <w:lang w:val="en"/>
        </w:rPr>
      </w:pPr>
      <w:r w:rsidRPr="00495730">
        <w:rPr>
          <w:sz w:val="24"/>
          <w:szCs w:val="24"/>
          <w:lang w:val="en"/>
        </w:rPr>
        <w:t>During the internship, there</w:t>
      </w:r>
      <w:r w:rsidR="00E73CA1">
        <w:rPr>
          <w:sz w:val="24"/>
          <w:szCs w:val="24"/>
          <w:lang w:val="en"/>
        </w:rPr>
        <w:t xml:space="preserve"> can be many </w:t>
      </w:r>
      <w:r w:rsidRPr="00495730">
        <w:rPr>
          <w:sz w:val="24"/>
          <w:szCs w:val="24"/>
          <w:lang w:val="en"/>
        </w:rPr>
        <w:t>high risk</w:t>
      </w:r>
      <w:r w:rsidR="00E73CA1">
        <w:rPr>
          <w:sz w:val="24"/>
          <w:szCs w:val="24"/>
          <w:lang w:val="en"/>
        </w:rPr>
        <w:t>s</w:t>
      </w:r>
      <w:r w:rsidRPr="00495730">
        <w:rPr>
          <w:sz w:val="24"/>
          <w:szCs w:val="24"/>
          <w:lang w:val="en"/>
        </w:rPr>
        <w:t xml:space="preserve"> of uncertainty and difficulties for the appointed supervisors from</w:t>
      </w:r>
      <w:r w:rsidR="00E73CA1">
        <w:rPr>
          <w:sz w:val="24"/>
          <w:szCs w:val="24"/>
          <w:lang w:val="en"/>
        </w:rPr>
        <w:t xml:space="preserve"> university and p</w:t>
      </w:r>
      <w:r w:rsidRPr="00495730">
        <w:rPr>
          <w:sz w:val="24"/>
          <w:szCs w:val="24"/>
          <w:lang w:val="en"/>
        </w:rPr>
        <w:t>artner</w:t>
      </w:r>
      <w:r w:rsidR="00E73CA1">
        <w:rPr>
          <w:sz w:val="24"/>
          <w:szCs w:val="24"/>
          <w:lang w:val="en"/>
        </w:rPr>
        <w:t xml:space="preserve"> organization</w:t>
      </w:r>
      <w:r w:rsidRPr="00495730">
        <w:rPr>
          <w:sz w:val="24"/>
          <w:szCs w:val="24"/>
          <w:lang w:val="en"/>
        </w:rPr>
        <w:t>s</w:t>
      </w:r>
      <w:r w:rsidR="00E73CA1">
        <w:rPr>
          <w:sz w:val="24"/>
          <w:szCs w:val="24"/>
          <w:lang w:val="en"/>
        </w:rPr>
        <w:t xml:space="preserve">. These are </w:t>
      </w:r>
      <w:r w:rsidRPr="00495730">
        <w:rPr>
          <w:sz w:val="24"/>
          <w:szCs w:val="24"/>
          <w:lang w:val="en"/>
        </w:rPr>
        <w:t>similar to the potential problems mentioned in the material from ULL, France.</w:t>
      </w:r>
    </w:p>
    <w:p w14:paraId="5899DBDB" w14:textId="34233E95" w:rsidR="00F47363" w:rsidRDefault="002828B9" w:rsidP="002828B9">
      <w:pPr>
        <w:pStyle w:val="BodyText"/>
        <w:spacing w:line="276" w:lineRule="auto"/>
        <w:ind w:firstLine="720"/>
        <w:jc w:val="both"/>
        <w:rPr>
          <w:rStyle w:val="jlqj4b"/>
          <w:sz w:val="24"/>
          <w:szCs w:val="24"/>
          <w:lang w:val="en"/>
        </w:rPr>
      </w:pPr>
      <w:r w:rsidRPr="00495730">
        <w:rPr>
          <w:rStyle w:val="jlqj4b"/>
          <w:sz w:val="24"/>
          <w:szCs w:val="24"/>
          <w:lang w:val="en-US"/>
        </w:rPr>
        <w:t xml:space="preserve">1. </w:t>
      </w:r>
      <w:r w:rsidR="00F47363">
        <w:rPr>
          <w:rStyle w:val="jlqj4b"/>
          <w:sz w:val="24"/>
          <w:szCs w:val="24"/>
          <w:lang w:val="en-US"/>
        </w:rPr>
        <w:t xml:space="preserve">According to the internship frame, </w:t>
      </w:r>
      <w:r w:rsidR="00AF29B6" w:rsidRPr="00495730">
        <w:rPr>
          <w:rStyle w:val="jlqj4b"/>
          <w:sz w:val="24"/>
          <w:szCs w:val="24"/>
          <w:lang w:val="en"/>
        </w:rPr>
        <w:t>partnership</w:t>
      </w:r>
      <w:r w:rsidR="00F47363">
        <w:rPr>
          <w:rStyle w:val="jlqj4b"/>
          <w:sz w:val="24"/>
          <w:szCs w:val="24"/>
          <w:lang w:val="en"/>
        </w:rPr>
        <w:t xml:space="preserve"> is not </w:t>
      </w:r>
      <w:r w:rsidR="006D1BE6">
        <w:rPr>
          <w:rStyle w:val="jlqj4b"/>
          <w:sz w:val="24"/>
          <w:szCs w:val="24"/>
          <w:lang w:val="en"/>
        </w:rPr>
        <w:t>re</w:t>
      </w:r>
      <w:r w:rsidR="00AF29B6" w:rsidRPr="00495730">
        <w:rPr>
          <w:rStyle w:val="jlqj4b"/>
          <w:sz w:val="24"/>
          <w:szCs w:val="24"/>
          <w:lang w:val="en"/>
        </w:rPr>
        <w:t xml:space="preserve">latively strong. </w:t>
      </w:r>
      <w:r w:rsidR="00AF29B6" w:rsidRPr="00495730">
        <w:rPr>
          <w:rStyle w:val="jlqj4b"/>
          <w:sz w:val="24"/>
          <w:szCs w:val="24"/>
          <w:lang w:val="en-US"/>
        </w:rPr>
        <w:t>Sometimes students</w:t>
      </w:r>
      <w:r w:rsidR="00AF29B6" w:rsidRPr="00495730">
        <w:rPr>
          <w:rStyle w:val="jlqj4b"/>
          <w:sz w:val="24"/>
          <w:szCs w:val="24"/>
          <w:lang w:val="mn-MN"/>
        </w:rPr>
        <w:t xml:space="preserve"> find</w:t>
      </w:r>
      <w:r w:rsidR="00F47363">
        <w:rPr>
          <w:rStyle w:val="jlqj4b"/>
          <w:sz w:val="24"/>
          <w:szCs w:val="24"/>
          <w:lang w:val="en-US"/>
        </w:rPr>
        <w:t xml:space="preserve"> work </w:t>
      </w:r>
      <w:r w:rsidR="00AF29B6" w:rsidRPr="00495730">
        <w:rPr>
          <w:rStyle w:val="jlqj4b"/>
          <w:sz w:val="24"/>
          <w:szCs w:val="24"/>
          <w:lang w:val="en"/>
        </w:rPr>
        <w:t>p</w:t>
      </w:r>
      <w:r w:rsidR="00F47363">
        <w:rPr>
          <w:rStyle w:val="jlqj4b"/>
          <w:sz w:val="24"/>
          <w:szCs w:val="24"/>
          <w:lang w:val="en"/>
        </w:rPr>
        <w:t xml:space="preserve">laces to practice on their own. It makes a cause </w:t>
      </w:r>
      <w:r w:rsidR="00AF29B6" w:rsidRPr="00495730">
        <w:rPr>
          <w:rStyle w:val="jlqj4b"/>
          <w:sz w:val="24"/>
          <w:szCs w:val="24"/>
          <w:lang w:val="en"/>
        </w:rPr>
        <w:t>risk</w:t>
      </w:r>
      <w:r w:rsidR="00F47363">
        <w:rPr>
          <w:rStyle w:val="jlqj4b"/>
          <w:sz w:val="24"/>
          <w:szCs w:val="24"/>
          <w:lang w:val="en"/>
        </w:rPr>
        <w:t xml:space="preserve"> </w:t>
      </w:r>
      <w:r w:rsidR="00AF29B6" w:rsidRPr="00495730">
        <w:rPr>
          <w:rStyle w:val="jlqj4b"/>
          <w:sz w:val="24"/>
          <w:szCs w:val="24"/>
          <w:lang w:val="en"/>
        </w:rPr>
        <w:t>of low</w:t>
      </w:r>
      <w:r w:rsidR="00F47363">
        <w:rPr>
          <w:rStyle w:val="jlqj4b"/>
          <w:sz w:val="24"/>
          <w:szCs w:val="24"/>
          <w:lang w:val="en"/>
        </w:rPr>
        <w:t xml:space="preserve"> </w:t>
      </w:r>
      <w:r w:rsidR="00AF29B6" w:rsidRPr="00495730">
        <w:rPr>
          <w:rStyle w:val="jlqj4b"/>
          <w:sz w:val="24"/>
          <w:szCs w:val="24"/>
          <w:lang w:val="en"/>
        </w:rPr>
        <w:t>participation</w:t>
      </w:r>
      <w:r w:rsidR="00F47363">
        <w:rPr>
          <w:rStyle w:val="jlqj4b"/>
          <w:sz w:val="24"/>
          <w:szCs w:val="24"/>
          <w:lang w:val="en"/>
        </w:rPr>
        <w:t xml:space="preserve"> from university</w:t>
      </w:r>
      <w:r w:rsidR="00AF29B6" w:rsidRPr="00495730">
        <w:rPr>
          <w:rStyle w:val="jlqj4b"/>
          <w:sz w:val="24"/>
          <w:szCs w:val="24"/>
          <w:lang w:val="en"/>
        </w:rPr>
        <w:t>.</w:t>
      </w:r>
      <w:r w:rsidR="00F47363">
        <w:rPr>
          <w:rStyle w:val="jlqj4b"/>
          <w:sz w:val="24"/>
          <w:szCs w:val="24"/>
          <w:lang w:val="en-US"/>
        </w:rPr>
        <w:t xml:space="preserve"> Also, there is not enough long</w:t>
      </w:r>
      <w:r w:rsidR="00F47363">
        <w:rPr>
          <w:rStyle w:val="jlqj4b"/>
          <w:sz w:val="24"/>
          <w:szCs w:val="24"/>
          <w:lang w:val="en"/>
        </w:rPr>
        <w:t xml:space="preserve">-term </w:t>
      </w:r>
      <w:r w:rsidRPr="00495730">
        <w:rPr>
          <w:rStyle w:val="jlqj4b"/>
          <w:sz w:val="24"/>
          <w:szCs w:val="24"/>
          <w:lang w:val="en"/>
        </w:rPr>
        <w:t>partnerships</w:t>
      </w:r>
      <w:r w:rsidR="00F47363">
        <w:rPr>
          <w:rStyle w:val="jlqj4b"/>
          <w:sz w:val="24"/>
          <w:szCs w:val="24"/>
          <w:lang w:val="en"/>
        </w:rPr>
        <w:t xml:space="preserve">. </w:t>
      </w:r>
    </w:p>
    <w:p w14:paraId="5F44C555" w14:textId="623571AE" w:rsidR="002828B9" w:rsidRPr="00495730" w:rsidRDefault="002828B9" w:rsidP="002828B9">
      <w:pPr>
        <w:pStyle w:val="BodyText"/>
        <w:spacing w:line="276" w:lineRule="auto"/>
        <w:ind w:firstLine="720"/>
        <w:jc w:val="both"/>
        <w:rPr>
          <w:rStyle w:val="jlqj4b"/>
          <w:sz w:val="24"/>
          <w:szCs w:val="24"/>
          <w:lang w:val="en"/>
        </w:rPr>
      </w:pPr>
      <w:r w:rsidRPr="00495730">
        <w:rPr>
          <w:rStyle w:val="jlqj4b"/>
          <w:sz w:val="24"/>
          <w:szCs w:val="24"/>
          <w:lang w:val="en"/>
        </w:rPr>
        <w:t xml:space="preserve">2. </w:t>
      </w:r>
      <w:r w:rsidR="005C3BA5">
        <w:rPr>
          <w:rStyle w:val="jlqj4b"/>
          <w:sz w:val="24"/>
          <w:szCs w:val="24"/>
          <w:lang w:val="en"/>
        </w:rPr>
        <w:t>I</w:t>
      </w:r>
      <w:r w:rsidRPr="00495730">
        <w:rPr>
          <w:rStyle w:val="jlqj4b"/>
          <w:sz w:val="24"/>
          <w:szCs w:val="24"/>
          <w:lang w:val="en"/>
        </w:rPr>
        <w:t>nternship supervisors</w:t>
      </w:r>
      <w:r w:rsidR="005C3BA5">
        <w:rPr>
          <w:rStyle w:val="jlqj4b"/>
          <w:sz w:val="24"/>
          <w:szCs w:val="24"/>
          <w:lang w:val="en"/>
        </w:rPr>
        <w:t xml:space="preserve">’ evaluation criteria </w:t>
      </w:r>
      <w:r w:rsidRPr="00495730">
        <w:rPr>
          <w:rStyle w:val="jlqj4b"/>
          <w:sz w:val="24"/>
          <w:szCs w:val="24"/>
          <w:lang w:val="en"/>
        </w:rPr>
        <w:t>is unclear</w:t>
      </w:r>
      <w:r w:rsidR="005C3BA5">
        <w:rPr>
          <w:rStyle w:val="jlqj4b"/>
          <w:sz w:val="24"/>
          <w:szCs w:val="24"/>
          <w:lang w:val="en"/>
        </w:rPr>
        <w:t xml:space="preserve"> </w:t>
      </w:r>
      <w:r w:rsidRPr="00495730">
        <w:rPr>
          <w:rStyle w:val="jlqj4b"/>
          <w:sz w:val="24"/>
          <w:szCs w:val="24"/>
          <w:lang w:val="en"/>
        </w:rPr>
        <w:t>and</w:t>
      </w:r>
      <w:r w:rsidR="005C3BA5">
        <w:rPr>
          <w:rStyle w:val="jlqj4b"/>
          <w:sz w:val="24"/>
          <w:szCs w:val="24"/>
          <w:lang w:val="en"/>
        </w:rPr>
        <w:t xml:space="preserve"> </w:t>
      </w:r>
      <w:r w:rsidRPr="00495730">
        <w:rPr>
          <w:rStyle w:val="jlqj4b"/>
          <w:sz w:val="24"/>
          <w:szCs w:val="24"/>
          <w:lang w:val="en"/>
        </w:rPr>
        <w:t>monitoring and improvement system is not well developed.</w:t>
      </w:r>
      <w:r w:rsidR="0056647F" w:rsidRPr="00495730">
        <w:rPr>
          <w:sz w:val="24"/>
          <w:szCs w:val="24"/>
          <w:lang w:val="en"/>
        </w:rPr>
        <w:t xml:space="preserve"> </w:t>
      </w:r>
      <w:r w:rsidR="005C3BA5">
        <w:rPr>
          <w:sz w:val="24"/>
          <w:szCs w:val="24"/>
          <w:lang w:val="en"/>
        </w:rPr>
        <w:t xml:space="preserve">While </w:t>
      </w:r>
      <w:r w:rsidR="0056647F" w:rsidRPr="00495730">
        <w:rPr>
          <w:rStyle w:val="jlqj4b"/>
          <w:sz w:val="24"/>
          <w:szCs w:val="24"/>
          <w:lang w:val="en"/>
        </w:rPr>
        <w:t>internship guideline states that</w:t>
      </w:r>
      <w:r w:rsidR="005C3BA5">
        <w:rPr>
          <w:rStyle w:val="jlqj4b"/>
          <w:sz w:val="24"/>
          <w:szCs w:val="24"/>
          <w:lang w:val="en"/>
        </w:rPr>
        <w:t xml:space="preserve"> it s</w:t>
      </w:r>
      <w:r w:rsidR="0069398F">
        <w:rPr>
          <w:rStyle w:val="jlqj4b"/>
          <w:sz w:val="24"/>
          <w:szCs w:val="24"/>
          <w:lang w:val="en"/>
        </w:rPr>
        <w:t>hould be led by</w:t>
      </w:r>
      <w:r w:rsidR="0056647F" w:rsidRPr="00495730">
        <w:rPr>
          <w:rStyle w:val="jlqj4b"/>
          <w:sz w:val="24"/>
          <w:szCs w:val="24"/>
          <w:lang w:val="en"/>
        </w:rPr>
        <w:t xml:space="preserve"> a person with appropriate knowledge</w:t>
      </w:r>
      <w:r w:rsidR="005C3BA5">
        <w:rPr>
          <w:rStyle w:val="jlqj4b"/>
          <w:sz w:val="24"/>
          <w:szCs w:val="24"/>
          <w:lang w:val="en"/>
        </w:rPr>
        <w:t xml:space="preserve"> for </w:t>
      </w:r>
      <w:r w:rsidR="0056647F" w:rsidRPr="00495730">
        <w:rPr>
          <w:rStyle w:val="jlqj4b"/>
          <w:sz w:val="24"/>
          <w:szCs w:val="24"/>
          <w:lang w:val="en"/>
        </w:rPr>
        <w:t>teaching meth</w:t>
      </w:r>
      <w:r w:rsidR="0069398F">
        <w:rPr>
          <w:rStyle w:val="jlqj4b"/>
          <w:sz w:val="24"/>
          <w:szCs w:val="24"/>
          <w:lang w:val="en"/>
        </w:rPr>
        <w:t xml:space="preserve">odology, </w:t>
      </w:r>
      <w:r w:rsidR="0056647F" w:rsidRPr="00495730">
        <w:rPr>
          <w:rStyle w:val="jlqj4b"/>
          <w:sz w:val="24"/>
          <w:szCs w:val="24"/>
          <w:lang w:val="en"/>
        </w:rPr>
        <w:t>supervisor</w:t>
      </w:r>
      <w:r w:rsidR="0069398F">
        <w:rPr>
          <w:rStyle w:val="jlqj4b"/>
          <w:sz w:val="24"/>
          <w:szCs w:val="24"/>
          <w:lang w:val="en"/>
        </w:rPr>
        <w:t xml:space="preserve">s do </w:t>
      </w:r>
      <w:r w:rsidR="0056647F" w:rsidRPr="00495730">
        <w:rPr>
          <w:rStyle w:val="jlqj4b"/>
          <w:sz w:val="24"/>
          <w:szCs w:val="24"/>
          <w:lang w:val="en"/>
        </w:rPr>
        <w:t>not meet</w:t>
      </w:r>
      <w:r w:rsidR="0069398F">
        <w:rPr>
          <w:rStyle w:val="jlqj4b"/>
          <w:sz w:val="24"/>
          <w:szCs w:val="24"/>
          <w:lang w:val="en"/>
        </w:rPr>
        <w:t xml:space="preserve"> for</w:t>
      </w:r>
      <w:r w:rsidR="0056647F" w:rsidRPr="00495730">
        <w:rPr>
          <w:rStyle w:val="jlqj4b"/>
          <w:sz w:val="24"/>
          <w:szCs w:val="24"/>
          <w:lang w:val="en"/>
        </w:rPr>
        <w:t xml:space="preserve"> this requirement</w:t>
      </w:r>
      <w:r w:rsidR="0069398F">
        <w:rPr>
          <w:rStyle w:val="jlqj4b"/>
          <w:sz w:val="24"/>
          <w:szCs w:val="24"/>
          <w:lang w:val="en"/>
        </w:rPr>
        <w:t xml:space="preserve"> at work places</w:t>
      </w:r>
      <w:r w:rsidR="0056647F" w:rsidRPr="00495730">
        <w:rPr>
          <w:rStyle w:val="jlqj4b"/>
          <w:sz w:val="24"/>
          <w:szCs w:val="24"/>
          <w:lang w:val="en"/>
        </w:rPr>
        <w:t xml:space="preserve">. </w:t>
      </w:r>
      <w:r w:rsidR="003B0BB3" w:rsidRPr="00495730">
        <w:rPr>
          <w:rStyle w:val="jlqj4b"/>
          <w:sz w:val="24"/>
          <w:szCs w:val="24"/>
          <w:lang w:val="en"/>
        </w:rPr>
        <w:t>Also,</w:t>
      </w:r>
      <w:r w:rsidR="0069398F">
        <w:rPr>
          <w:rStyle w:val="jlqj4b"/>
          <w:sz w:val="24"/>
          <w:szCs w:val="24"/>
          <w:lang w:val="en-US"/>
        </w:rPr>
        <w:t xml:space="preserve"> </w:t>
      </w:r>
      <w:r w:rsidR="00727C04" w:rsidRPr="00495730">
        <w:rPr>
          <w:rStyle w:val="jlqj4b"/>
          <w:sz w:val="24"/>
          <w:szCs w:val="24"/>
          <w:lang w:val="en-US"/>
        </w:rPr>
        <w:t>supervisors’</w:t>
      </w:r>
      <w:r w:rsidR="003B0BB3" w:rsidRPr="00495730">
        <w:rPr>
          <w:rStyle w:val="jlqj4b"/>
          <w:sz w:val="24"/>
          <w:szCs w:val="24"/>
          <w:lang w:val="en-US"/>
        </w:rPr>
        <w:t xml:space="preserve"> </w:t>
      </w:r>
      <w:r w:rsidR="003B0BB3" w:rsidRPr="00495730">
        <w:rPr>
          <w:rStyle w:val="jlqj4b"/>
          <w:sz w:val="24"/>
          <w:szCs w:val="24"/>
          <w:lang w:val="en"/>
        </w:rPr>
        <w:t>feedback</w:t>
      </w:r>
      <w:r w:rsidR="00B9099A" w:rsidRPr="00495730">
        <w:rPr>
          <w:rStyle w:val="jlqj4b"/>
          <w:sz w:val="24"/>
          <w:szCs w:val="24"/>
          <w:lang w:val="en"/>
        </w:rPr>
        <w:t xml:space="preserve"> and mutual partnership</w:t>
      </w:r>
      <w:r w:rsidR="003B0BB3" w:rsidRPr="00495730">
        <w:rPr>
          <w:rStyle w:val="jlqj4b"/>
          <w:sz w:val="24"/>
          <w:szCs w:val="24"/>
          <w:lang w:val="en"/>
        </w:rPr>
        <w:t xml:space="preserve"> </w:t>
      </w:r>
      <w:r w:rsidRPr="00495730">
        <w:rPr>
          <w:rStyle w:val="jlqj4b"/>
          <w:sz w:val="24"/>
          <w:szCs w:val="24"/>
          <w:lang w:val="en"/>
        </w:rPr>
        <w:t>is</w:t>
      </w:r>
      <w:r w:rsidR="00727C04" w:rsidRPr="00495730">
        <w:rPr>
          <w:rStyle w:val="jlqj4b"/>
          <w:sz w:val="24"/>
          <w:szCs w:val="24"/>
          <w:lang w:val="en"/>
        </w:rPr>
        <w:t xml:space="preserve"> not enough efficient</w:t>
      </w:r>
      <w:r w:rsidR="0069398F">
        <w:rPr>
          <w:rStyle w:val="jlqj4b"/>
          <w:sz w:val="24"/>
          <w:szCs w:val="24"/>
          <w:lang w:val="en"/>
        </w:rPr>
        <w:t xml:space="preserve"> for evaluation</w:t>
      </w:r>
      <w:r w:rsidRPr="00495730">
        <w:rPr>
          <w:rStyle w:val="jlqj4b"/>
          <w:sz w:val="24"/>
          <w:szCs w:val="24"/>
          <w:lang w:val="en"/>
        </w:rPr>
        <w:t>.</w:t>
      </w:r>
    </w:p>
    <w:p w14:paraId="3A13775B" w14:textId="46635852" w:rsidR="008B6AAB" w:rsidRPr="00495730" w:rsidRDefault="002828B9" w:rsidP="008B6AAB">
      <w:pPr>
        <w:pStyle w:val="BodyText"/>
        <w:spacing w:line="276" w:lineRule="auto"/>
        <w:ind w:firstLine="720"/>
        <w:jc w:val="both"/>
        <w:rPr>
          <w:rStyle w:val="jlqj4b"/>
          <w:sz w:val="24"/>
          <w:szCs w:val="24"/>
          <w:lang w:val="en-US"/>
        </w:rPr>
      </w:pPr>
      <w:r w:rsidRPr="00495730">
        <w:rPr>
          <w:rStyle w:val="jlqj4b"/>
          <w:sz w:val="24"/>
          <w:szCs w:val="24"/>
          <w:lang w:val="en"/>
        </w:rPr>
        <w:t>3</w:t>
      </w:r>
      <w:r w:rsidR="008B6AAB" w:rsidRPr="00495730">
        <w:rPr>
          <w:rStyle w:val="jlqj4b"/>
          <w:sz w:val="24"/>
          <w:szCs w:val="24"/>
          <w:lang w:val="en"/>
        </w:rPr>
        <w:t>. M</w:t>
      </w:r>
      <w:r w:rsidRPr="00495730">
        <w:rPr>
          <w:rStyle w:val="jlqj4b"/>
          <w:sz w:val="24"/>
          <w:szCs w:val="24"/>
          <w:lang w:val="en"/>
        </w:rPr>
        <w:t>utually beneficial</w:t>
      </w:r>
      <w:r w:rsidR="008B6AAB" w:rsidRPr="00495730">
        <w:rPr>
          <w:rStyle w:val="jlqj4b"/>
          <w:sz w:val="24"/>
          <w:szCs w:val="24"/>
          <w:lang w:val="en"/>
        </w:rPr>
        <w:t xml:space="preserve">, Win-Win principle, </w:t>
      </w:r>
      <w:r w:rsidRPr="00495730">
        <w:rPr>
          <w:rStyle w:val="jlqj4b"/>
          <w:sz w:val="24"/>
          <w:szCs w:val="24"/>
          <w:lang w:val="en"/>
        </w:rPr>
        <w:t>is unclear</w:t>
      </w:r>
      <w:r w:rsidR="008B6AAB" w:rsidRPr="00495730">
        <w:rPr>
          <w:rStyle w:val="jlqj4b"/>
          <w:sz w:val="24"/>
          <w:szCs w:val="24"/>
          <w:lang w:val="en"/>
        </w:rPr>
        <w:t xml:space="preserve"> to</w:t>
      </w:r>
      <w:r w:rsidR="008C2E10">
        <w:rPr>
          <w:rStyle w:val="jlqj4b"/>
          <w:sz w:val="24"/>
          <w:szCs w:val="24"/>
          <w:lang w:val="en"/>
        </w:rPr>
        <w:t xml:space="preserve"> partner organizations. </w:t>
      </w:r>
      <w:r w:rsidR="008B6AAB" w:rsidRPr="00495730">
        <w:rPr>
          <w:rStyle w:val="jlqj4b"/>
          <w:sz w:val="24"/>
          <w:szCs w:val="24"/>
          <w:lang w:val="en"/>
        </w:rPr>
        <w:t>Therefore, during heavy workloads, there is a lack of time</w:t>
      </w:r>
      <w:r w:rsidR="008C2E10">
        <w:rPr>
          <w:rStyle w:val="jlqj4b"/>
          <w:sz w:val="24"/>
          <w:szCs w:val="24"/>
          <w:lang w:val="en"/>
        </w:rPr>
        <w:t xml:space="preserve"> or </w:t>
      </w:r>
      <w:r w:rsidR="008B6AAB" w:rsidRPr="00495730">
        <w:rPr>
          <w:rStyle w:val="jlqj4b"/>
          <w:sz w:val="24"/>
          <w:szCs w:val="24"/>
          <w:lang w:val="en"/>
        </w:rPr>
        <w:t>opportunit</w:t>
      </w:r>
      <w:r w:rsidR="008C2E10">
        <w:rPr>
          <w:rStyle w:val="jlqj4b"/>
          <w:sz w:val="24"/>
          <w:szCs w:val="24"/>
          <w:lang w:val="en"/>
        </w:rPr>
        <w:t xml:space="preserve">y required </w:t>
      </w:r>
      <w:r w:rsidR="008B6AAB" w:rsidRPr="00495730">
        <w:rPr>
          <w:rStyle w:val="jlqj4b"/>
          <w:sz w:val="24"/>
          <w:szCs w:val="24"/>
          <w:lang w:val="en"/>
        </w:rPr>
        <w:t>professional skills</w:t>
      </w:r>
      <w:r w:rsidR="008C2E10">
        <w:rPr>
          <w:rStyle w:val="jlqj4b"/>
          <w:sz w:val="24"/>
          <w:szCs w:val="24"/>
          <w:lang w:val="en"/>
        </w:rPr>
        <w:t xml:space="preserve"> for students</w:t>
      </w:r>
      <w:r w:rsidR="008B6AAB" w:rsidRPr="00495730">
        <w:rPr>
          <w:rStyle w:val="jlqj4b"/>
          <w:sz w:val="24"/>
          <w:szCs w:val="24"/>
          <w:lang w:val="en"/>
        </w:rPr>
        <w:t>. As an o</w:t>
      </w:r>
      <w:r w:rsidR="00180E6F">
        <w:rPr>
          <w:rStyle w:val="jlqj4b"/>
          <w:sz w:val="24"/>
          <w:szCs w:val="24"/>
          <w:lang w:val="en"/>
        </w:rPr>
        <w:t xml:space="preserve">rganization, internship is </w:t>
      </w:r>
      <w:r w:rsidR="008B6AAB" w:rsidRPr="00495730">
        <w:rPr>
          <w:rStyle w:val="jlqj4b"/>
          <w:sz w:val="24"/>
          <w:szCs w:val="24"/>
          <w:lang w:val="en"/>
        </w:rPr>
        <w:t xml:space="preserve">not </w:t>
      </w:r>
      <w:r w:rsidR="00180E6F">
        <w:rPr>
          <w:rStyle w:val="jlqj4b"/>
          <w:sz w:val="24"/>
          <w:szCs w:val="24"/>
          <w:lang w:val="en"/>
        </w:rPr>
        <w:t>its</w:t>
      </w:r>
      <w:r w:rsidR="008B6AAB" w:rsidRPr="00495730">
        <w:rPr>
          <w:rStyle w:val="jlqj4b"/>
          <w:sz w:val="24"/>
          <w:szCs w:val="24"/>
          <w:lang w:val="en"/>
        </w:rPr>
        <w:t xml:space="preserve"> core business, so there</w:t>
      </w:r>
      <w:r w:rsidR="00180E6F">
        <w:rPr>
          <w:rStyle w:val="jlqj4b"/>
          <w:sz w:val="24"/>
          <w:szCs w:val="24"/>
          <w:lang w:val="en"/>
        </w:rPr>
        <w:t xml:space="preserve"> can be shortcomings for </w:t>
      </w:r>
      <w:r w:rsidR="008B6AAB" w:rsidRPr="00495730">
        <w:rPr>
          <w:rStyle w:val="jlqj4b"/>
          <w:sz w:val="24"/>
          <w:szCs w:val="24"/>
          <w:lang w:val="en"/>
        </w:rPr>
        <w:t>human resources and training</w:t>
      </w:r>
      <w:r w:rsidR="00180E6F">
        <w:rPr>
          <w:rStyle w:val="jlqj4b"/>
          <w:sz w:val="24"/>
          <w:szCs w:val="24"/>
          <w:lang w:val="en"/>
        </w:rPr>
        <w:t>s</w:t>
      </w:r>
      <w:r w:rsidR="008B6AAB" w:rsidRPr="00495730">
        <w:rPr>
          <w:rStyle w:val="jlqj4b"/>
          <w:sz w:val="24"/>
          <w:szCs w:val="24"/>
          <w:lang w:val="en"/>
        </w:rPr>
        <w:t xml:space="preserve"> to manage. </w:t>
      </w:r>
      <w:r w:rsidR="0032555A">
        <w:rPr>
          <w:rStyle w:val="jlqj4b"/>
          <w:sz w:val="24"/>
          <w:szCs w:val="24"/>
          <w:lang w:val="en"/>
        </w:rPr>
        <w:t>Also, there i</w:t>
      </w:r>
      <w:r w:rsidR="008B6AAB" w:rsidRPr="00495730">
        <w:rPr>
          <w:rStyle w:val="jlqj4b"/>
          <w:sz w:val="24"/>
          <w:szCs w:val="24"/>
          <w:lang w:val="en"/>
        </w:rPr>
        <w:t>s</w:t>
      </w:r>
      <w:r w:rsidR="0032555A">
        <w:rPr>
          <w:rStyle w:val="jlqj4b"/>
          <w:sz w:val="24"/>
          <w:szCs w:val="24"/>
          <w:lang w:val="en"/>
        </w:rPr>
        <w:t xml:space="preserve"> not </w:t>
      </w:r>
      <w:r w:rsidR="008B6AAB" w:rsidRPr="00495730">
        <w:rPr>
          <w:rStyle w:val="jlqj4b"/>
          <w:sz w:val="24"/>
          <w:szCs w:val="24"/>
          <w:lang w:val="en"/>
        </w:rPr>
        <w:t>clear procedure for</w:t>
      </w:r>
      <w:r w:rsidR="0032555A">
        <w:rPr>
          <w:rStyle w:val="jlqj4b"/>
          <w:sz w:val="24"/>
          <w:szCs w:val="24"/>
          <w:lang w:val="en"/>
        </w:rPr>
        <w:t xml:space="preserve"> </w:t>
      </w:r>
      <w:r w:rsidR="008B6AAB" w:rsidRPr="00495730">
        <w:rPr>
          <w:rStyle w:val="jlqj4b"/>
          <w:sz w:val="24"/>
          <w:szCs w:val="24"/>
          <w:lang w:val="en"/>
        </w:rPr>
        <w:t>supervisor</w:t>
      </w:r>
      <w:r w:rsidR="0032555A">
        <w:rPr>
          <w:rStyle w:val="jlqj4b"/>
          <w:sz w:val="24"/>
          <w:szCs w:val="24"/>
          <w:lang w:val="en"/>
        </w:rPr>
        <w:t xml:space="preserve"> appointment</w:t>
      </w:r>
      <w:r w:rsidR="008B6AAB" w:rsidRPr="00495730">
        <w:rPr>
          <w:rStyle w:val="jlqj4b"/>
          <w:sz w:val="24"/>
          <w:szCs w:val="24"/>
          <w:lang w:val="en"/>
        </w:rPr>
        <w:t xml:space="preserve">, too. </w:t>
      </w:r>
      <w:r w:rsidR="0032555A">
        <w:rPr>
          <w:rStyle w:val="jlqj4b"/>
          <w:sz w:val="24"/>
          <w:szCs w:val="24"/>
          <w:lang w:val="en"/>
        </w:rPr>
        <w:t xml:space="preserve">Internship is </w:t>
      </w:r>
      <w:r w:rsidR="008B6AAB" w:rsidRPr="00495730">
        <w:rPr>
          <w:rStyle w:val="jlqj4b"/>
          <w:sz w:val="24"/>
          <w:szCs w:val="24"/>
          <w:lang w:val="en"/>
        </w:rPr>
        <w:t>often perceived as either an obstacle to work or as an auxiliary workforce</w:t>
      </w:r>
      <w:r w:rsidR="008B6AAB" w:rsidRPr="00495730">
        <w:rPr>
          <w:rStyle w:val="jlqj4b"/>
          <w:sz w:val="24"/>
          <w:szCs w:val="24"/>
          <w:lang w:val="en-US"/>
        </w:rPr>
        <w:t xml:space="preserve">. </w:t>
      </w:r>
    </w:p>
    <w:p w14:paraId="6812F266" w14:textId="739AB3FA" w:rsidR="00D15240" w:rsidRPr="00495730" w:rsidRDefault="002828B9" w:rsidP="002828B9">
      <w:pPr>
        <w:pStyle w:val="BodyText"/>
        <w:spacing w:line="276" w:lineRule="auto"/>
        <w:ind w:firstLine="720"/>
        <w:jc w:val="both"/>
        <w:rPr>
          <w:rStyle w:val="jlqj4b"/>
          <w:sz w:val="24"/>
          <w:szCs w:val="24"/>
          <w:lang w:val="en"/>
        </w:rPr>
      </w:pPr>
      <w:r w:rsidRPr="00495730">
        <w:rPr>
          <w:rStyle w:val="jlqj4b"/>
          <w:sz w:val="24"/>
          <w:szCs w:val="24"/>
          <w:lang w:val="en"/>
        </w:rPr>
        <w:t xml:space="preserve"> 4. As with the information provided by the UOM, </w:t>
      </w:r>
      <w:r w:rsidR="00F11817">
        <w:rPr>
          <w:rStyle w:val="jlqj4b"/>
          <w:sz w:val="24"/>
          <w:szCs w:val="24"/>
          <w:lang w:val="en"/>
        </w:rPr>
        <w:t xml:space="preserve">There is not a </w:t>
      </w:r>
      <w:r w:rsidR="00D15240" w:rsidRPr="00495730">
        <w:rPr>
          <w:rStyle w:val="jlqj4b"/>
          <w:sz w:val="24"/>
          <w:szCs w:val="24"/>
          <w:lang w:val="en"/>
        </w:rPr>
        <w:t>provision</w:t>
      </w:r>
      <w:r w:rsidR="00F11817">
        <w:rPr>
          <w:rStyle w:val="jlqj4b"/>
          <w:sz w:val="24"/>
          <w:szCs w:val="24"/>
          <w:lang w:val="en"/>
        </w:rPr>
        <w:t xml:space="preserve"> </w:t>
      </w:r>
      <w:r w:rsidR="00D15240" w:rsidRPr="00495730">
        <w:rPr>
          <w:rStyle w:val="jlqj4b"/>
          <w:sz w:val="24"/>
          <w:szCs w:val="24"/>
          <w:lang w:val="en"/>
        </w:rPr>
        <w:t>that</w:t>
      </w:r>
      <w:r w:rsidR="00F11817">
        <w:rPr>
          <w:rStyle w:val="jlqj4b"/>
          <w:sz w:val="24"/>
          <w:szCs w:val="24"/>
          <w:lang w:val="en"/>
        </w:rPr>
        <w:t xml:space="preserve"> a </w:t>
      </w:r>
      <w:r w:rsidR="00D15240" w:rsidRPr="00495730">
        <w:rPr>
          <w:rStyle w:val="jlqj4b"/>
          <w:sz w:val="24"/>
          <w:szCs w:val="24"/>
          <w:lang w:val="en"/>
        </w:rPr>
        <w:t xml:space="preserve">student </w:t>
      </w:r>
      <w:r w:rsidR="00F11817">
        <w:rPr>
          <w:rStyle w:val="jlqj4b"/>
          <w:sz w:val="24"/>
          <w:szCs w:val="24"/>
          <w:lang w:val="en"/>
        </w:rPr>
        <w:t xml:space="preserve">could </w:t>
      </w:r>
      <w:r w:rsidR="00D15240" w:rsidRPr="00495730">
        <w:rPr>
          <w:rStyle w:val="jlqj4b"/>
          <w:sz w:val="24"/>
          <w:szCs w:val="24"/>
          <w:lang w:val="en"/>
        </w:rPr>
        <w:t>earn an appropriate amount of income</w:t>
      </w:r>
      <w:r w:rsidR="00F11817">
        <w:rPr>
          <w:rStyle w:val="jlqj4b"/>
          <w:sz w:val="24"/>
          <w:szCs w:val="24"/>
          <w:lang w:val="en"/>
        </w:rPr>
        <w:t xml:space="preserve"> during internship</w:t>
      </w:r>
      <w:r w:rsidR="00D15240" w:rsidRPr="00495730">
        <w:rPr>
          <w:rStyle w:val="jlqj4b"/>
          <w:sz w:val="24"/>
          <w:szCs w:val="24"/>
          <w:lang w:val="en"/>
        </w:rPr>
        <w:t>. Some talented students are offered employment a</w:t>
      </w:r>
      <w:r w:rsidR="00F11817">
        <w:rPr>
          <w:rStyle w:val="jlqj4b"/>
          <w:sz w:val="24"/>
          <w:szCs w:val="24"/>
          <w:lang w:val="en"/>
        </w:rPr>
        <w:t xml:space="preserve">fter </w:t>
      </w:r>
      <w:r w:rsidR="007A088D">
        <w:rPr>
          <w:rStyle w:val="jlqj4b"/>
          <w:sz w:val="24"/>
          <w:szCs w:val="24"/>
          <w:lang w:val="en"/>
        </w:rPr>
        <w:t xml:space="preserve">graduation on the </w:t>
      </w:r>
      <w:r w:rsidR="00D15240" w:rsidRPr="00495730">
        <w:rPr>
          <w:rStyle w:val="jlqj4b"/>
          <w:sz w:val="24"/>
          <w:szCs w:val="24"/>
          <w:lang w:val="en"/>
        </w:rPr>
        <w:t>agreement with the employer, but this is very rare.</w:t>
      </w:r>
    </w:p>
    <w:p w14:paraId="77093C68" w14:textId="29DEAAC6" w:rsidR="00A05679" w:rsidRPr="00495730" w:rsidRDefault="002828B9" w:rsidP="00A05679">
      <w:pPr>
        <w:pStyle w:val="BodyText"/>
        <w:spacing w:line="276" w:lineRule="auto"/>
        <w:ind w:firstLine="720"/>
        <w:jc w:val="both"/>
        <w:rPr>
          <w:rStyle w:val="jlqj4b"/>
          <w:sz w:val="24"/>
          <w:szCs w:val="24"/>
          <w:lang w:val="en"/>
        </w:rPr>
      </w:pPr>
      <w:r w:rsidRPr="00495730">
        <w:rPr>
          <w:rStyle w:val="jlqj4b"/>
          <w:sz w:val="24"/>
          <w:szCs w:val="24"/>
          <w:lang w:val="en"/>
        </w:rPr>
        <w:t xml:space="preserve">5. In the focus group interviews of employers, it </w:t>
      </w:r>
      <w:r w:rsidR="00A05679" w:rsidRPr="00495730">
        <w:rPr>
          <w:rStyle w:val="jlqj4b"/>
          <w:sz w:val="24"/>
          <w:szCs w:val="24"/>
          <w:lang w:val="en-US"/>
        </w:rPr>
        <w:t xml:space="preserve">is </w:t>
      </w:r>
      <w:r w:rsidRPr="00495730">
        <w:rPr>
          <w:rStyle w:val="jlqj4b"/>
          <w:sz w:val="24"/>
          <w:szCs w:val="24"/>
          <w:lang w:val="en"/>
        </w:rPr>
        <w:t>stated</w:t>
      </w:r>
      <w:r w:rsidR="00370C00">
        <w:rPr>
          <w:sz w:val="24"/>
          <w:szCs w:val="24"/>
          <w:lang w:val="en"/>
        </w:rPr>
        <w:t xml:space="preserve"> students </w:t>
      </w:r>
      <w:r w:rsidR="00A05679" w:rsidRPr="00495730">
        <w:rPr>
          <w:rStyle w:val="jlqj4b"/>
          <w:sz w:val="24"/>
          <w:szCs w:val="24"/>
          <w:lang w:val="en"/>
        </w:rPr>
        <w:t xml:space="preserve">are not eligible for professional </w:t>
      </w:r>
      <w:r w:rsidR="00370C00">
        <w:rPr>
          <w:rStyle w:val="jlqj4b"/>
          <w:sz w:val="24"/>
          <w:szCs w:val="24"/>
          <w:lang w:val="en"/>
        </w:rPr>
        <w:t>skills</w:t>
      </w:r>
      <w:r w:rsidR="00E64CC6">
        <w:rPr>
          <w:rStyle w:val="jlqj4b"/>
          <w:sz w:val="24"/>
          <w:szCs w:val="24"/>
          <w:lang w:val="en"/>
        </w:rPr>
        <w:t>. B</w:t>
      </w:r>
      <w:r w:rsidR="00370C00">
        <w:rPr>
          <w:rStyle w:val="jlqj4b"/>
          <w:sz w:val="24"/>
          <w:szCs w:val="24"/>
          <w:lang w:val="en"/>
        </w:rPr>
        <w:t xml:space="preserve">ecause they do not meet the general </w:t>
      </w:r>
      <w:r w:rsidR="00A05679" w:rsidRPr="00495730">
        <w:rPr>
          <w:rStyle w:val="jlqj4b"/>
          <w:sz w:val="24"/>
          <w:szCs w:val="24"/>
          <w:lang w:val="en"/>
        </w:rPr>
        <w:t>needs</w:t>
      </w:r>
      <w:r w:rsidR="00E64CC6">
        <w:rPr>
          <w:rStyle w:val="jlqj4b"/>
          <w:sz w:val="24"/>
          <w:szCs w:val="24"/>
          <w:lang w:val="en"/>
        </w:rPr>
        <w:t xml:space="preserve"> for the employment. </w:t>
      </w:r>
      <w:r w:rsidR="00A05679" w:rsidRPr="00495730">
        <w:rPr>
          <w:rStyle w:val="jlqj4b"/>
          <w:sz w:val="24"/>
          <w:szCs w:val="24"/>
          <w:lang w:val="en"/>
        </w:rPr>
        <w:t xml:space="preserve">It </w:t>
      </w:r>
      <w:r w:rsidRPr="00495730">
        <w:rPr>
          <w:rStyle w:val="jlqj4b"/>
          <w:sz w:val="24"/>
          <w:szCs w:val="24"/>
          <w:lang w:val="en"/>
        </w:rPr>
        <w:t>sho</w:t>
      </w:r>
      <w:r w:rsidR="00370C00">
        <w:rPr>
          <w:rStyle w:val="jlqj4b"/>
          <w:sz w:val="24"/>
          <w:szCs w:val="24"/>
          <w:lang w:val="en"/>
        </w:rPr>
        <w:t xml:space="preserve">ws the importance of </w:t>
      </w:r>
      <w:r w:rsidRPr="00495730">
        <w:rPr>
          <w:rStyle w:val="jlqj4b"/>
          <w:sz w:val="24"/>
          <w:szCs w:val="24"/>
          <w:lang w:val="en"/>
        </w:rPr>
        <w:t>vocational training in accordance with the needs</w:t>
      </w:r>
      <w:r w:rsidR="00E64CC6">
        <w:rPr>
          <w:rStyle w:val="jlqj4b"/>
          <w:sz w:val="24"/>
          <w:szCs w:val="24"/>
          <w:lang w:val="en"/>
        </w:rPr>
        <w:t xml:space="preserve"> and </w:t>
      </w:r>
      <w:r w:rsidR="00A05679" w:rsidRPr="00495730">
        <w:rPr>
          <w:rStyle w:val="jlqj4b"/>
          <w:sz w:val="24"/>
          <w:szCs w:val="24"/>
          <w:lang w:val="en"/>
        </w:rPr>
        <w:t xml:space="preserve">work based learning should be provided </w:t>
      </w:r>
      <w:r w:rsidRPr="00495730">
        <w:rPr>
          <w:rStyle w:val="jlqj4b"/>
          <w:sz w:val="24"/>
          <w:szCs w:val="24"/>
          <w:lang w:val="en"/>
        </w:rPr>
        <w:t>from</w:t>
      </w:r>
      <w:r w:rsidR="00A05679" w:rsidRPr="00495730">
        <w:rPr>
          <w:rStyle w:val="jlqj4b"/>
          <w:sz w:val="24"/>
          <w:szCs w:val="24"/>
          <w:lang w:val="en"/>
        </w:rPr>
        <w:t xml:space="preserve"> first 2 courses.</w:t>
      </w:r>
    </w:p>
    <w:p w14:paraId="5084F865" w14:textId="0626F80E" w:rsidR="00A05679" w:rsidRPr="00495730" w:rsidRDefault="00A05679" w:rsidP="000444C4">
      <w:pPr>
        <w:pStyle w:val="BodyText"/>
        <w:spacing w:line="276" w:lineRule="auto"/>
        <w:ind w:firstLine="720"/>
        <w:jc w:val="both"/>
        <w:rPr>
          <w:color w:val="000000" w:themeColor="text1"/>
          <w:sz w:val="24"/>
          <w:szCs w:val="24"/>
          <w:lang w:val="mn-MN"/>
        </w:rPr>
      </w:pPr>
      <w:r w:rsidRPr="00495730">
        <w:rPr>
          <w:rStyle w:val="jlqj4b"/>
          <w:sz w:val="24"/>
          <w:szCs w:val="24"/>
          <w:lang w:val="en"/>
        </w:rPr>
        <w:t>Although these issues are only observed in the internship program, th</w:t>
      </w:r>
      <w:r w:rsidR="00884FAB">
        <w:rPr>
          <w:rStyle w:val="jlqj4b"/>
          <w:sz w:val="24"/>
          <w:szCs w:val="24"/>
          <w:lang w:val="en"/>
        </w:rPr>
        <w:t xml:space="preserve">e information from the European </w:t>
      </w:r>
      <w:r w:rsidRPr="00495730">
        <w:rPr>
          <w:rStyle w:val="jlqj4b"/>
          <w:sz w:val="24"/>
          <w:szCs w:val="24"/>
          <w:lang w:val="en"/>
        </w:rPr>
        <w:t>universities and the purpose of the project show that it is possible to develop a wider range of work-based</w:t>
      </w:r>
      <w:r w:rsidR="00884FAB">
        <w:rPr>
          <w:rStyle w:val="jlqj4b"/>
          <w:sz w:val="24"/>
          <w:szCs w:val="24"/>
          <w:lang w:val="en"/>
        </w:rPr>
        <w:t xml:space="preserve"> leaning. </w:t>
      </w:r>
      <w:r w:rsidRPr="00495730">
        <w:rPr>
          <w:rStyle w:val="jlqj4b"/>
          <w:sz w:val="24"/>
          <w:szCs w:val="24"/>
          <w:lang w:val="en"/>
        </w:rPr>
        <w:t>Therefore, it can be defined as follows.</w:t>
      </w:r>
    </w:p>
    <w:p w14:paraId="5322C2D5" w14:textId="74631A94" w:rsidR="001D46A4" w:rsidRPr="00495730" w:rsidRDefault="00A05679" w:rsidP="000444C4">
      <w:pPr>
        <w:spacing w:after="200" w:line="276" w:lineRule="auto"/>
        <w:jc w:val="both"/>
        <w:rPr>
          <w:rFonts w:ascii="Arial" w:hAnsi="Arial" w:cs="Arial"/>
          <w:color w:val="000000" w:themeColor="text1"/>
          <w:sz w:val="24"/>
          <w:szCs w:val="24"/>
          <w:lang w:val="mn-MN"/>
        </w:rPr>
      </w:pPr>
      <w:r w:rsidRPr="00495730">
        <w:rPr>
          <w:rFonts w:ascii="Arial" w:hAnsi="Arial" w:cs="Arial"/>
          <w:b/>
          <w:bCs/>
          <w:color w:val="000000" w:themeColor="text1"/>
          <w:sz w:val="24"/>
          <w:szCs w:val="24"/>
        </w:rPr>
        <w:t xml:space="preserve">Work based learning: </w:t>
      </w:r>
      <w:r w:rsidR="007F0778" w:rsidRPr="00495730">
        <w:rPr>
          <w:rStyle w:val="jlqj4b"/>
          <w:rFonts w:ascii="Arial" w:hAnsi="Arial" w:cs="Arial"/>
          <w:sz w:val="24"/>
          <w:szCs w:val="24"/>
          <w:lang w:val="en"/>
        </w:rPr>
        <w:t>“Work-based</w:t>
      </w:r>
      <w:r w:rsidR="002A0A7F">
        <w:rPr>
          <w:rStyle w:val="jlqj4b"/>
          <w:rFonts w:ascii="Arial" w:hAnsi="Arial" w:cs="Arial"/>
          <w:sz w:val="24"/>
          <w:szCs w:val="24"/>
          <w:lang w:val="en"/>
        </w:rPr>
        <w:t xml:space="preserve"> learning</w:t>
      </w:r>
      <w:r w:rsidR="00D05005">
        <w:rPr>
          <w:rStyle w:val="jlqj4b"/>
          <w:rFonts w:ascii="Arial" w:hAnsi="Arial" w:cs="Arial"/>
          <w:sz w:val="24"/>
          <w:szCs w:val="24"/>
          <w:lang w:val="en"/>
        </w:rPr>
        <w:t xml:space="preserve"> refers to all types of training</w:t>
      </w:r>
      <w:r w:rsidR="002A0A7F">
        <w:rPr>
          <w:rStyle w:val="jlqj4b"/>
          <w:rFonts w:ascii="Arial" w:hAnsi="Arial" w:cs="Arial"/>
          <w:sz w:val="24"/>
          <w:szCs w:val="24"/>
          <w:lang w:val="en"/>
        </w:rPr>
        <w:t xml:space="preserve"> that takes place in academic and</w:t>
      </w:r>
      <w:r w:rsidR="00D05005">
        <w:rPr>
          <w:rStyle w:val="jlqj4b"/>
          <w:rFonts w:ascii="Arial" w:hAnsi="Arial" w:cs="Arial"/>
          <w:sz w:val="24"/>
          <w:szCs w:val="24"/>
          <w:lang w:val="en"/>
        </w:rPr>
        <w:t xml:space="preserve"> </w:t>
      </w:r>
      <w:r w:rsidR="00447FE0">
        <w:rPr>
          <w:rStyle w:val="jlqj4b"/>
          <w:rFonts w:ascii="Arial" w:hAnsi="Arial" w:cs="Arial"/>
          <w:sz w:val="24"/>
          <w:szCs w:val="24"/>
          <w:lang w:val="en"/>
        </w:rPr>
        <w:t xml:space="preserve">workplace environments </w:t>
      </w:r>
      <w:r w:rsidR="00D05005">
        <w:rPr>
          <w:rStyle w:val="jlqj4b"/>
          <w:rFonts w:ascii="Arial" w:hAnsi="Arial" w:cs="Arial"/>
          <w:sz w:val="24"/>
          <w:szCs w:val="24"/>
          <w:lang w:val="en"/>
        </w:rPr>
        <w:t xml:space="preserve">based </w:t>
      </w:r>
      <w:r w:rsidR="00447FE0">
        <w:rPr>
          <w:rStyle w:val="jlqj4b"/>
          <w:rFonts w:ascii="Arial" w:hAnsi="Arial" w:cs="Arial"/>
          <w:sz w:val="24"/>
          <w:szCs w:val="24"/>
          <w:lang w:val="en"/>
        </w:rPr>
        <w:t>on real work</w:t>
      </w:r>
      <w:r w:rsidR="00D05005">
        <w:rPr>
          <w:rStyle w:val="jlqj4b"/>
          <w:rFonts w:ascii="Arial" w:hAnsi="Arial" w:cs="Arial"/>
          <w:sz w:val="24"/>
          <w:szCs w:val="24"/>
          <w:lang w:val="en"/>
        </w:rPr>
        <w:t xml:space="preserve"> needs</w:t>
      </w:r>
      <w:r w:rsidR="007E727A">
        <w:rPr>
          <w:rStyle w:val="jlqj4b"/>
          <w:rFonts w:ascii="Arial" w:hAnsi="Arial" w:cs="Arial"/>
          <w:sz w:val="24"/>
          <w:szCs w:val="24"/>
          <w:lang w:val="en"/>
        </w:rPr>
        <w:t xml:space="preserve">, </w:t>
      </w:r>
      <w:r w:rsidR="007E727A">
        <w:rPr>
          <w:rStyle w:val="jlqj4b"/>
          <w:rFonts w:ascii="Arial" w:hAnsi="Arial" w:cs="Arial"/>
          <w:sz w:val="24"/>
          <w:szCs w:val="24"/>
          <w:lang w:val="en"/>
        </w:rPr>
        <w:t>aimed at professional development and p</w:t>
      </w:r>
      <w:r w:rsidR="007E727A" w:rsidRPr="00495730">
        <w:rPr>
          <w:rStyle w:val="jlqj4b"/>
          <w:rFonts w:ascii="Arial" w:hAnsi="Arial" w:cs="Arial"/>
          <w:sz w:val="24"/>
          <w:szCs w:val="24"/>
          <w:lang w:val="en"/>
        </w:rPr>
        <w:t>reparation for direct employment</w:t>
      </w:r>
      <w:r w:rsidR="007E727A">
        <w:rPr>
          <w:rStyle w:val="jlqj4b"/>
          <w:rFonts w:ascii="Arial" w:hAnsi="Arial" w:cs="Arial"/>
          <w:sz w:val="24"/>
          <w:szCs w:val="24"/>
          <w:lang w:val="en"/>
        </w:rPr>
        <w:t xml:space="preserve"> after graduation</w:t>
      </w:r>
      <w:r w:rsidR="00D05005">
        <w:rPr>
          <w:rStyle w:val="jlqj4b"/>
          <w:rFonts w:ascii="Arial" w:hAnsi="Arial" w:cs="Arial"/>
          <w:sz w:val="24"/>
          <w:szCs w:val="24"/>
          <w:lang w:val="en"/>
        </w:rPr>
        <w:t>. It provides graduate</w:t>
      </w:r>
      <w:r w:rsidR="00447FE0">
        <w:rPr>
          <w:rStyle w:val="jlqj4b"/>
          <w:rFonts w:ascii="Arial" w:hAnsi="Arial" w:cs="Arial"/>
          <w:sz w:val="24"/>
          <w:szCs w:val="24"/>
          <w:lang w:val="en"/>
        </w:rPr>
        <w:t>s with the</w:t>
      </w:r>
      <w:r w:rsidR="00D05005">
        <w:rPr>
          <w:rStyle w:val="jlqj4b"/>
          <w:rFonts w:ascii="Arial" w:hAnsi="Arial" w:cs="Arial"/>
          <w:sz w:val="24"/>
          <w:szCs w:val="24"/>
          <w:lang w:val="en"/>
        </w:rPr>
        <w:t xml:space="preserve"> skills</w:t>
      </w:r>
      <w:r w:rsidR="00447FE0">
        <w:rPr>
          <w:rStyle w:val="jlqj4b"/>
          <w:rFonts w:ascii="Arial" w:hAnsi="Arial" w:cs="Arial"/>
          <w:sz w:val="24"/>
          <w:szCs w:val="24"/>
          <w:lang w:val="en"/>
        </w:rPr>
        <w:t xml:space="preserve"> which can not be fully </w:t>
      </w:r>
      <w:r w:rsidR="00B80291">
        <w:rPr>
          <w:rStyle w:val="jlqj4b"/>
          <w:rFonts w:ascii="Arial" w:hAnsi="Arial" w:cs="Arial"/>
          <w:sz w:val="24"/>
          <w:szCs w:val="24"/>
        </w:rPr>
        <w:t>granted</w:t>
      </w:r>
      <w:r w:rsidR="00447FE0">
        <w:rPr>
          <w:rStyle w:val="jlqj4b"/>
          <w:rFonts w:ascii="Arial" w:hAnsi="Arial" w:cs="Arial"/>
          <w:sz w:val="24"/>
          <w:szCs w:val="24"/>
          <w:lang w:val="en"/>
        </w:rPr>
        <w:t xml:space="preserve"> by academic program</w:t>
      </w:r>
      <w:r w:rsidR="007F0778" w:rsidRPr="00495730">
        <w:rPr>
          <w:rStyle w:val="jlqj4b"/>
          <w:rFonts w:ascii="Arial" w:hAnsi="Arial" w:cs="Arial"/>
          <w:sz w:val="24"/>
          <w:szCs w:val="24"/>
          <w:lang w:val="en"/>
        </w:rPr>
        <w:t>. These include mentoring programs, guest teacher training,</w:t>
      </w:r>
      <w:r w:rsidR="00D05005">
        <w:rPr>
          <w:rStyle w:val="jlqj4b"/>
          <w:rFonts w:ascii="Arial" w:hAnsi="Arial" w:cs="Arial"/>
          <w:sz w:val="24"/>
          <w:szCs w:val="24"/>
          <w:lang w:val="en"/>
        </w:rPr>
        <w:t xml:space="preserve"> practicum</w:t>
      </w:r>
      <w:r w:rsidR="007F0778" w:rsidRPr="00495730">
        <w:rPr>
          <w:rStyle w:val="jlqj4b"/>
          <w:rFonts w:ascii="Arial" w:hAnsi="Arial" w:cs="Arial"/>
          <w:sz w:val="24"/>
          <w:szCs w:val="24"/>
          <w:lang w:val="en"/>
        </w:rPr>
        <w:t xml:space="preserve">, </w:t>
      </w:r>
      <w:r w:rsidR="00D05005">
        <w:rPr>
          <w:rStyle w:val="jlqj4b"/>
          <w:rFonts w:ascii="Arial" w:hAnsi="Arial" w:cs="Arial"/>
          <w:sz w:val="24"/>
          <w:szCs w:val="24"/>
          <w:lang w:val="en"/>
        </w:rPr>
        <w:t>i</w:t>
      </w:r>
      <w:r w:rsidR="00D05005" w:rsidRPr="00495730">
        <w:rPr>
          <w:rStyle w:val="jlqj4b"/>
          <w:rFonts w:ascii="Arial" w:hAnsi="Arial" w:cs="Arial"/>
          <w:sz w:val="24"/>
          <w:szCs w:val="24"/>
          <w:lang w:val="en"/>
        </w:rPr>
        <w:t>ntroductory and professional internships</w:t>
      </w:r>
      <w:r w:rsidR="00D05005">
        <w:rPr>
          <w:rStyle w:val="jlqj4b"/>
          <w:rFonts w:ascii="Arial" w:hAnsi="Arial" w:cs="Arial"/>
          <w:sz w:val="24"/>
          <w:szCs w:val="24"/>
          <w:lang w:val="en"/>
        </w:rPr>
        <w:t xml:space="preserve"> </w:t>
      </w:r>
      <w:r w:rsidR="007F0778" w:rsidRPr="00495730">
        <w:rPr>
          <w:rStyle w:val="jlqj4b"/>
          <w:rFonts w:ascii="Arial" w:hAnsi="Arial" w:cs="Arial"/>
          <w:sz w:val="24"/>
          <w:szCs w:val="24"/>
          <w:lang w:val="en"/>
        </w:rPr>
        <w:t>and</w:t>
      </w:r>
      <w:r w:rsidR="00D05005">
        <w:rPr>
          <w:rStyle w:val="jlqj4b"/>
          <w:rFonts w:ascii="Arial" w:hAnsi="Arial" w:cs="Arial"/>
          <w:sz w:val="24"/>
          <w:szCs w:val="24"/>
          <w:lang w:val="en"/>
        </w:rPr>
        <w:t xml:space="preserve"> </w:t>
      </w:r>
      <w:r w:rsidR="007F0778" w:rsidRPr="00495730">
        <w:rPr>
          <w:rStyle w:val="jlqj4b"/>
          <w:rFonts w:ascii="Arial" w:hAnsi="Arial" w:cs="Arial"/>
          <w:sz w:val="24"/>
          <w:szCs w:val="24"/>
          <w:lang w:val="en"/>
        </w:rPr>
        <w:t>training</w:t>
      </w:r>
      <w:r w:rsidR="00D05005">
        <w:rPr>
          <w:rStyle w:val="jlqj4b"/>
          <w:rFonts w:ascii="Arial" w:hAnsi="Arial" w:cs="Arial"/>
          <w:sz w:val="24"/>
          <w:szCs w:val="24"/>
          <w:lang w:val="en"/>
        </w:rPr>
        <w:t>s on workplaces and its staffs</w:t>
      </w:r>
      <w:r w:rsidR="007F0778" w:rsidRPr="00495730">
        <w:rPr>
          <w:rStyle w:val="jlqj4b"/>
          <w:rFonts w:ascii="Arial" w:hAnsi="Arial" w:cs="Arial"/>
          <w:sz w:val="24"/>
          <w:szCs w:val="24"/>
          <w:lang w:val="en"/>
        </w:rPr>
        <w:t>.</w:t>
      </w:r>
      <w:r w:rsidR="004E1CFB" w:rsidRPr="00495730">
        <w:rPr>
          <w:rFonts w:ascii="Arial" w:hAnsi="Arial" w:cs="Arial"/>
          <w:color w:val="000000" w:themeColor="text1"/>
          <w:sz w:val="24"/>
          <w:szCs w:val="24"/>
          <w:lang w:val="mn-MN"/>
        </w:rPr>
        <w:t>”</w:t>
      </w:r>
      <w:r w:rsidR="004E1CFB" w:rsidRPr="00495730">
        <w:rPr>
          <w:rStyle w:val="FootnoteReference"/>
          <w:rFonts w:ascii="Arial" w:hAnsi="Arial" w:cs="Arial"/>
          <w:color w:val="000000" w:themeColor="text1"/>
          <w:sz w:val="24"/>
          <w:szCs w:val="24"/>
          <w:lang w:val="mn-MN"/>
        </w:rPr>
        <w:footnoteReference w:id="1"/>
      </w:r>
      <w:r w:rsidR="004E1CFB" w:rsidRPr="00495730">
        <w:rPr>
          <w:rFonts w:ascii="Arial" w:hAnsi="Arial" w:cs="Arial"/>
          <w:color w:val="000000" w:themeColor="text1"/>
          <w:sz w:val="24"/>
          <w:szCs w:val="24"/>
          <w:lang w:val="mn-MN"/>
        </w:rPr>
        <w:t xml:space="preserve"> </w:t>
      </w:r>
    </w:p>
    <w:p w14:paraId="5BFA1991" w14:textId="3BD7EF0D" w:rsidR="0049362A" w:rsidRPr="00495730" w:rsidRDefault="00EC0981" w:rsidP="000444C4">
      <w:pPr>
        <w:spacing w:after="200" w:line="276" w:lineRule="auto"/>
        <w:jc w:val="both"/>
        <w:rPr>
          <w:rFonts w:ascii="Arial" w:hAnsi="Arial" w:cs="Arial"/>
          <w:i/>
          <w:sz w:val="24"/>
          <w:szCs w:val="24"/>
          <w:lang w:val="mn-MN"/>
        </w:rPr>
      </w:pPr>
      <w:r>
        <w:rPr>
          <w:rFonts w:ascii="Arial" w:hAnsi="Arial" w:cs="Arial"/>
          <w:i/>
          <w:sz w:val="24"/>
          <w:szCs w:val="24"/>
        </w:rPr>
        <w:t xml:space="preserve">Work </w:t>
      </w:r>
      <w:r w:rsidR="007F0778" w:rsidRPr="00495730">
        <w:rPr>
          <w:rFonts w:ascii="Arial" w:hAnsi="Arial" w:cs="Arial"/>
          <w:i/>
          <w:sz w:val="24"/>
          <w:szCs w:val="24"/>
        </w:rPr>
        <w:t>based learning</w:t>
      </w:r>
      <w:r>
        <w:rPr>
          <w:rFonts w:ascii="Arial" w:hAnsi="Arial" w:cs="Arial"/>
          <w:i/>
          <w:sz w:val="24"/>
          <w:szCs w:val="24"/>
        </w:rPr>
        <w:t xml:space="preserve"> implementations</w:t>
      </w:r>
      <w:r w:rsidR="0049362A" w:rsidRPr="00495730">
        <w:rPr>
          <w:rFonts w:ascii="Arial" w:hAnsi="Arial" w:cs="Arial"/>
          <w:i/>
          <w:sz w:val="24"/>
          <w:szCs w:val="24"/>
          <w:lang w:val="mn-MN"/>
        </w:rPr>
        <w:t>:</w:t>
      </w:r>
    </w:p>
    <w:p w14:paraId="1954BA20" w14:textId="301AF02F" w:rsidR="00AF6745" w:rsidRPr="00495730" w:rsidRDefault="00AF6745" w:rsidP="000444C4">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rPr>
      </w:pPr>
      <w:r w:rsidRPr="00495730">
        <w:rPr>
          <w:rStyle w:val="jlqj4b"/>
          <w:rFonts w:ascii="Arial" w:hAnsi="Arial" w:cs="Arial"/>
          <w:sz w:val="24"/>
          <w:szCs w:val="24"/>
          <w:lang w:val="en"/>
        </w:rPr>
        <w:t>Prior to the start of</w:t>
      </w:r>
      <w:r w:rsidRPr="00495730">
        <w:rPr>
          <w:rStyle w:val="jlqj4b"/>
          <w:rFonts w:ascii="Arial" w:hAnsi="Arial" w:cs="Arial"/>
          <w:sz w:val="24"/>
          <w:szCs w:val="24"/>
        </w:rPr>
        <w:t xml:space="preserve"> work based </w:t>
      </w:r>
      <w:r w:rsidR="00EE628E">
        <w:rPr>
          <w:rStyle w:val="jlqj4b"/>
          <w:rFonts w:ascii="Arial" w:hAnsi="Arial" w:cs="Arial"/>
          <w:sz w:val="24"/>
          <w:szCs w:val="24"/>
        </w:rPr>
        <w:t xml:space="preserve">learning, </w:t>
      </w:r>
      <w:r w:rsidRPr="00495730">
        <w:rPr>
          <w:rStyle w:val="jlqj4b"/>
          <w:rFonts w:ascii="Arial" w:hAnsi="Arial" w:cs="Arial"/>
          <w:sz w:val="24"/>
          <w:szCs w:val="24"/>
          <w:lang w:val="en"/>
        </w:rPr>
        <w:t>mentor</w:t>
      </w:r>
      <w:r w:rsidR="00EE628E">
        <w:rPr>
          <w:rStyle w:val="jlqj4b"/>
          <w:rFonts w:ascii="Arial" w:hAnsi="Arial" w:cs="Arial"/>
          <w:sz w:val="24"/>
          <w:szCs w:val="24"/>
          <w:lang w:val="en"/>
        </w:rPr>
        <w:t>s</w:t>
      </w:r>
      <w:r w:rsidRPr="00495730">
        <w:rPr>
          <w:rStyle w:val="jlqj4b"/>
          <w:rFonts w:ascii="Arial" w:hAnsi="Arial" w:cs="Arial"/>
          <w:sz w:val="24"/>
          <w:szCs w:val="24"/>
          <w:lang w:val="en"/>
        </w:rPr>
        <w:t xml:space="preserve"> and </w:t>
      </w:r>
      <w:r w:rsidR="00EE628E">
        <w:rPr>
          <w:rStyle w:val="jlqj4b"/>
          <w:rFonts w:ascii="Arial" w:hAnsi="Arial" w:cs="Arial"/>
          <w:sz w:val="24"/>
          <w:szCs w:val="24"/>
          <w:lang w:val="en"/>
        </w:rPr>
        <w:t>h</w:t>
      </w:r>
      <w:r w:rsidR="003541EB">
        <w:rPr>
          <w:rStyle w:val="jlqj4b"/>
          <w:rFonts w:ascii="Arial" w:hAnsi="Arial" w:cs="Arial"/>
          <w:sz w:val="24"/>
          <w:szCs w:val="24"/>
          <w:lang w:val="en"/>
        </w:rPr>
        <w:t xml:space="preserve">igher </w:t>
      </w:r>
      <w:r w:rsidR="00EE628E">
        <w:rPr>
          <w:rStyle w:val="jlqj4b"/>
          <w:rFonts w:ascii="Arial" w:hAnsi="Arial" w:cs="Arial"/>
          <w:sz w:val="24"/>
          <w:szCs w:val="24"/>
          <w:lang w:val="en"/>
        </w:rPr>
        <w:t>education i</w:t>
      </w:r>
      <w:r w:rsidRPr="00495730">
        <w:rPr>
          <w:rStyle w:val="jlqj4b"/>
          <w:rFonts w:ascii="Arial" w:hAnsi="Arial" w:cs="Arial"/>
          <w:sz w:val="24"/>
          <w:szCs w:val="24"/>
          <w:lang w:val="en"/>
        </w:rPr>
        <w:t>nstitution</w:t>
      </w:r>
      <w:r w:rsidR="00EE628E">
        <w:rPr>
          <w:rStyle w:val="jlqj4b"/>
          <w:rFonts w:ascii="Arial" w:hAnsi="Arial" w:cs="Arial"/>
          <w:sz w:val="24"/>
          <w:szCs w:val="24"/>
          <w:lang w:val="en"/>
        </w:rPr>
        <w:t xml:space="preserve"> directors </w:t>
      </w:r>
      <w:r w:rsidRPr="00495730">
        <w:rPr>
          <w:rStyle w:val="jlqj4b"/>
          <w:rFonts w:ascii="Arial" w:hAnsi="Arial" w:cs="Arial"/>
          <w:sz w:val="24"/>
          <w:szCs w:val="24"/>
          <w:lang w:val="en"/>
        </w:rPr>
        <w:t xml:space="preserve">should identify and create </w:t>
      </w:r>
      <w:r w:rsidR="00EE628E">
        <w:rPr>
          <w:rStyle w:val="jlqj4b"/>
          <w:rFonts w:ascii="Arial" w:hAnsi="Arial" w:cs="Arial"/>
          <w:sz w:val="24"/>
          <w:szCs w:val="24"/>
          <w:lang w:val="en"/>
        </w:rPr>
        <w:t xml:space="preserve">environment </w:t>
      </w:r>
      <w:r w:rsidRPr="00495730">
        <w:rPr>
          <w:rStyle w:val="jlqj4b"/>
          <w:rFonts w:ascii="Arial" w:hAnsi="Arial" w:cs="Arial"/>
          <w:sz w:val="24"/>
          <w:szCs w:val="24"/>
          <w:lang w:val="en"/>
        </w:rPr>
        <w:t>necessar</w:t>
      </w:r>
      <w:r w:rsidR="00EE628E">
        <w:rPr>
          <w:rStyle w:val="jlqj4b"/>
          <w:rFonts w:ascii="Arial" w:hAnsi="Arial" w:cs="Arial"/>
          <w:sz w:val="24"/>
          <w:szCs w:val="24"/>
          <w:lang w:val="en"/>
        </w:rPr>
        <w:t>y a</w:t>
      </w:r>
      <w:r w:rsidRPr="00495730">
        <w:rPr>
          <w:rStyle w:val="jlqj4b"/>
          <w:rFonts w:ascii="Arial" w:hAnsi="Arial" w:cs="Arial"/>
          <w:sz w:val="24"/>
          <w:szCs w:val="24"/>
          <w:lang w:val="en"/>
        </w:rPr>
        <w:t xml:space="preserve">nd </w:t>
      </w:r>
      <w:r w:rsidR="00EE628E">
        <w:rPr>
          <w:rStyle w:val="jlqj4b"/>
          <w:rFonts w:ascii="Arial" w:hAnsi="Arial" w:cs="Arial"/>
          <w:sz w:val="24"/>
          <w:szCs w:val="24"/>
          <w:lang w:val="en"/>
        </w:rPr>
        <w:t xml:space="preserve">other related </w:t>
      </w:r>
      <w:r w:rsidRPr="00495730">
        <w:rPr>
          <w:rStyle w:val="jlqj4b"/>
          <w:rFonts w:ascii="Arial" w:hAnsi="Arial" w:cs="Arial"/>
          <w:sz w:val="24"/>
          <w:szCs w:val="24"/>
          <w:lang w:val="en"/>
        </w:rPr>
        <w:t xml:space="preserve">resources for internship. This should provide </w:t>
      </w:r>
      <w:r w:rsidR="00EE628E">
        <w:rPr>
          <w:rStyle w:val="jlqj4b"/>
          <w:rFonts w:ascii="Arial" w:hAnsi="Arial" w:cs="Arial"/>
          <w:sz w:val="24"/>
          <w:szCs w:val="24"/>
          <w:lang w:val="en"/>
        </w:rPr>
        <w:t xml:space="preserve">good </w:t>
      </w:r>
      <w:r w:rsidRPr="00495730">
        <w:rPr>
          <w:rStyle w:val="jlqj4b"/>
          <w:rFonts w:ascii="Arial" w:hAnsi="Arial" w:cs="Arial"/>
          <w:sz w:val="24"/>
          <w:szCs w:val="24"/>
          <w:lang w:val="en"/>
        </w:rPr>
        <w:t>opportunit</w:t>
      </w:r>
      <w:r w:rsidR="00EE628E">
        <w:rPr>
          <w:rStyle w:val="jlqj4b"/>
          <w:rFonts w:ascii="Arial" w:hAnsi="Arial" w:cs="Arial"/>
          <w:sz w:val="24"/>
          <w:szCs w:val="24"/>
          <w:lang w:val="en"/>
        </w:rPr>
        <w:t>ies t</w:t>
      </w:r>
      <w:r w:rsidRPr="00495730">
        <w:rPr>
          <w:rStyle w:val="jlqj4b"/>
          <w:rFonts w:ascii="Arial" w:hAnsi="Arial" w:cs="Arial"/>
          <w:sz w:val="24"/>
          <w:szCs w:val="24"/>
          <w:lang w:val="en"/>
        </w:rPr>
        <w:t>o learn and develop in the workplace.</w:t>
      </w:r>
    </w:p>
    <w:p w14:paraId="57EEF107" w14:textId="785CB895" w:rsidR="00A43A5A" w:rsidRPr="00495730" w:rsidRDefault="00DA38E9" w:rsidP="000F3E0F">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Pr>
          <w:rStyle w:val="jlqj4b"/>
          <w:rFonts w:ascii="Arial" w:hAnsi="Arial" w:cs="Arial"/>
          <w:sz w:val="24"/>
          <w:szCs w:val="24"/>
          <w:lang w:val="en"/>
        </w:rPr>
        <w:t xml:space="preserve">The proposed internship should </w:t>
      </w:r>
      <w:r w:rsidRPr="00DA38E9">
        <w:rPr>
          <w:rFonts w:ascii="Arial" w:hAnsi="Arial" w:cs="Arial"/>
          <w:sz w:val="24"/>
          <w:szCs w:val="24"/>
          <w:lang w:val="en"/>
        </w:rPr>
        <w:t>contrib</w:t>
      </w:r>
      <w:r>
        <w:rPr>
          <w:rFonts w:ascii="Arial" w:hAnsi="Arial" w:cs="Arial"/>
          <w:sz w:val="24"/>
          <w:szCs w:val="24"/>
          <w:lang w:val="en"/>
        </w:rPr>
        <w:t xml:space="preserve">ute to the knowledge with </w:t>
      </w:r>
      <w:r w:rsidRPr="00DA38E9">
        <w:rPr>
          <w:rFonts w:ascii="Arial" w:hAnsi="Arial" w:cs="Arial"/>
          <w:sz w:val="24"/>
          <w:szCs w:val="24"/>
          <w:lang w:val="en"/>
        </w:rPr>
        <w:t>professional</w:t>
      </w:r>
      <w:r>
        <w:rPr>
          <w:rFonts w:ascii="Arial" w:hAnsi="Arial" w:cs="Arial"/>
          <w:sz w:val="24"/>
          <w:szCs w:val="24"/>
          <w:lang w:val="en"/>
        </w:rPr>
        <w:t xml:space="preserve"> curriculum and </w:t>
      </w:r>
      <w:r w:rsidRPr="00DA38E9">
        <w:rPr>
          <w:rFonts w:ascii="Arial" w:hAnsi="Arial" w:cs="Arial"/>
          <w:sz w:val="24"/>
          <w:szCs w:val="24"/>
          <w:lang w:val="en"/>
        </w:rPr>
        <w:t>needed</w:t>
      </w:r>
      <w:r>
        <w:rPr>
          <w:rFonts w:ascii="Arial" w:hAnsi="Arial" w:cs="Arial"/>
          <w:sz w:val="24"/>
          <w:szCs w:val="24"/>
          <w:lang w:val="en"/>
        </w:rPr>
        <w:t xml:space="preserve"> skills </w:t>
      </w:r>
      <w:r w:rsidRPr="00DA38E9">
        <w:rPr>
          <w:rFonts w:ascii="Arial" w:hAnsi="Arial" w:cs="Arial"/>
          <w:sz w:val="24"/>
          <w:szCs w:val="24"/>
          <w:lang w:val="en"/>
        </w:rPr>
        <w:t xml:space="preserve">in the workplace during the internship. </w:t>
      </w:r>
      <w:r w:rsidR="000B595C" w:rsidRPr="00495730">
        <w:rPr>
          <w:rStyle w:val="jlqj4b"/>
          <w:rFonts w:ascii="Arial" w:hAnsi="Arial" w:cs="Arial"/>
          <w:sz w:val="24"/>
          <w:szCs w:val="24"/>
          <w:lang w:val="en"/>
        </w:rPr>
        <w:t xml:space="preserve"> </w:t>
      </w:r>
    </w:p>
    <w:p w14:paraId="5371379D" w14:textId="510EBCD8" w:rsidR="00352E1A" w:rsidRPr="00495730" w:rsidRDefault="000B595C" w:rsidP="000F3E0F">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sidRPr="00495730">
        <w:rPr>
          <w:rStyle w:val="jlqj4b"/>
          <w:rFonts w:ascii="Arial" w:hAnsi="Arial" w:cs="Arial"/>
          <w:sz w:val="24"/>
          <w:szCs w:val="24"/>
          <w:lang w:val="en"/>
        </w:rPr>
        <w:t>The</w:t>
      </w:r>
      <w:r w:rsidR="00E4118A" w:rsidRPr="00495730">
        <w:rPr>
          <w:rStyle w:val="jlqj4b"/>
          <w:rFonts w:ascii="Arial" w:hAnsi="Arial" w:cs="Arial"/>
          <w:sz w:val="24"/>
          <w:szCs w:val="24"/>
          <w:lang w:val="en"/>
        </w:rPr>
        <w:t xml:space="preserve"> internship </w:t>
      </w:r>
      <w:r w:rsidR="00DA38E9">
        <w:rPr>
          <w:rStyle w:val="jlqj4b"/>
          <w:rFonts w:ascii="Arial" w:hAnsi="Arial" w:cs="Arial"/>
          <w:sz w:val="24"/>
          <w:szCs w:val="24"/>
        </w:rPr>
        <w:t xml:space="preserve">supervisors lead, refine and </w:t>
      </w:r>
      <w:r w:rsidRPr="00495730">
        <w:rPr>
          <w:rStyle w:val="jlqj4b"/>
          <w:rFonts w:ascii="Arial" w:hAnsi="Arial" w:cs="Arial"/>
          <w:sz w:val="24"/>
          <w:szCs w:val="24"/>
          <w:lang w:val="en"/>
        </w:rPr>
        <w:t>update</w:t>
      </w:r>
      <w:r w:rsidR="00352E1A" w:rsidRPr="00495730">
        <w:rPr>
          <w:rStyle w:val="jlqj4b"/>
          <w:rFonts w:ascii="Arial" w:hAnsi="Arial" w:cs="Arial"/>
          <w:sz w:val="24"/>
          <w:szCs w:val="24"/>
          <w:lang w:val="en"/>
        </w:rPr>
        <w:t xml:space="preserve"> </w:t>
      </w:r>
      <w:r w:rsidRPr="00495730">
        <w:rPr>
          <w:rStyle w:val="jlqj4b"/>
          <w:rFonts w:ascii="Arial" w:hAnsi="Arial" w:cs="Arial"/>
          <w:sz w:val="24"/>
          <w:szCs w:val="24"/>
          <w:lang w:val="en"/>
        </w:rPr>
        <w:t>work</w:t>
      </w:r>
      <w:r w:rsidR="00352E1A" w:rsidRPr="00495730">
        <w:rPr>
          <w:rStyle w:val="jlqj4b"/>
          <w:rFonts w:ascii="Arial" w:hAnsi="Arial" w:cs="Arial"/>
          <w:sz w:val="24"/>
          <w:szCs w:val="24"/>
          <w:lang w:val="en"/>
        </w:rPr>
        <w:t xml:space="preserve"> based learning process lists</w:t>
      </w:r>
      <w:r w:rsidRPr="00495730">
        <w:rPr>
          <w:rStyle w:val="jlqj4b"/>
          <w:rFonts w:ascii="Arial" w:hAnsi="Arial" w:cs="Arial"/>
          <w:sz w:val="24"/>
          <w:szCs w:val="24"/>
          <w:lang w:val="en"/>
        </w:rPr>
        <w:t xml:space="preserve">. </w:t>
      </w:r>
    </w:p>
    <w:p w14:paraId="3151482F" w14:textId="27C3BE51" w:rsidR="00352E1A" w:rsidRPr="00495730" w:rsidRDefault="000B595C" w:rsidP="000F3E0F">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sidRPr="00495730">
        <w:rPr>
          <w:rStyle w:val="jlqj4b"/>
          <w:rFonts w:ascii="Arial" w:hAnsi="Arial" w:cs="Arial"/>
          <w:sz w:val="24"/>
          <w:szCs w:val="24"/>
          <w:lang w:val="en"/>
        </w:rPr>
        <w:t>Guest teacher training: In addition to the</w:t>
      </w:r>
      <w:r w:rsidR="00352E1A" w:rsidRPr="00495730">
        <w:rPr>
          <w:rStyle w:val="jlqj4b"/>
          <w:rFonts w:ascii="Arial" w:hAnsi="Arial" w:cs="Arial"/>
          <w:sz w:val="24"/>
          <w:szCs w:val="24"/>
          <w:lang w:val="en"/>
        </w:rPr>
        <w:t xml:space="preserve"> approved curriculum, high professional experienced </w:t>
      </w:r>
      <w:r w:rsidRPr="00495730">
        <w:rPr>
          <w:rStyle w:val="jlqj4b"/>
          <w:rFonts w:ascii="Arial" w:hAnsi="Arial" w:cs="Arial"/>
          <w:sz w:val="24"/>
          <w:szCs w:val="24"/>
          <w:lang w:val="en"/>
        </w:rPr>
        <w:t>guest teachers</w:t>
      </w:r>
      <w:r w:rsidR="00352E1A" w:rsidRPr="00495730">
        <w:rPr>
          <w:rStyle w:val="jlqj4b"/>
          <w:rFonts w:ascii="Arial" w:hAnsi="Arial" w:cs="Arial"/>
          <w:sz w:val="24"/>
          <w:szCs w:val="24"/>
          <w:lang w:val="en"/>
        </w:rPr>
        <w:t>’</w:t>
      </w:r>
      <w:r w:rsidR="001A6F4C">
        <w:rPr>
          <w:rStyle w:val="jlqj4b"/>
          <w:rFonts w:ascii="Arial" w:hAnsi="Arial" w:cs="Arial"/>
          <w:sz w:val="24"/>
          <w:szCs w:val="24"/>
          <w:lang w:val="en"/>
        </w:rPr>
        <w:t xml:space="preserve"> trainings </w:t>
      </w:r>
      <w:r w:rsidR="00352E1A" w:rsidRPr="00495730">
        <w:rPr>
          <w:rStyle w:val="jlqj4b"/>
          <w:rFonts w:ascii="Arial" w:hAnsi="Arial" w:cs="Arial"/>
          <w:sz w:val="24"/>
          <w:szCs w:val="24"/>
          <w:lang w:val="en"/>
        </w:rPr>
        <w:t xml:space="preserve">can be conducted. </w:t>
      </w:r>
    </w:p>
    <w:p w14:paraId="732D46F7" w14:textId="271451E6" w:rsidR="00B7052E" w:rsidRPr="00495730" w:rsidRDefault="00B7052E" w:rsidP="00B7052E">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sidRPr="00495730">
        <w:rPr>
          <w:rStyle w:val="jlqj4b"/>
          <w:rFonts w:ascii="Arial" w:hAnsi="Arial" w:cs="Arial"/>
          <w:sz w:val="24"/>
          <w:szCs w:val="24"/>
        </w:rPr>
        <w:t>Practicum</w:t>
      </w:r>
      <w:r w:rsidRPr="00495730">
        <w:rPr>
          <w:rStyle w:val="jlqj4b"/>
          <w:rFonts w:ascii="Arial" w:hAnsi="Arial" w:cs="Arial"/>
          <w:sz w:val="24"/>
          <w:szCs w:val="24"/>
          <w:lang w:val="en"/>
        </w:rPr>
        <w:t xml:space="preserve">: University should </w:t>
      </w:r>
      <w:r w:rsidR="00247741">
        <w:rPr>
          <w:rStyle w:val="jlqj4b"/>
          <w:rFonts w:ascii="Arial" w:hAnsi="Arial" w:cs="Arial"/>
          <w:sz w:val="24"/>
          <w:szCs w:val="24"/>
          <w:lang w:val="en"/>
        </w:rPr>
        <w:t>organize</w:t>
      </w:r>
      <w:r w:rsidR="0026389C">
        <w:rPr>
          <w:rStyle w:val="jlqj4b"/>
          <w:rFonts w:ascii="Arial" w:hAnsi="Arial" w:cs="Arial"/>
          <w:sz w:val="24"/>
          <w:szCs w:val="24"/>
          <w:lang w:val="en"/>
        </w:rPr>
        <w:t xml:space="preserve"> field trips to </w:t>
      </w:r>
      <w:r w:rsidR="000B595C" w:rsidRPr="00495730">
        <w:rPr>
          <w:rStyle w:val="jlqj4b"/>
          <w:rFonts w:ascii="Arial" w:hAnsi="Arial" w:cs="Arial"/>
          <w:sz w:val="24"/>
          <w:szCs w:val="24"/>
          <w:lang w:val="en"/>
        </w:rPr>
        <w:t>the working environment, conditions and features, and</w:t>
      </w:r>
      <w:r w:rsidR="0026389C">
        <w:rPr>
          <w:rStyle w:val="jlqj4b"/>
          <w:rFonts w:ascii="Arial" w:hAnsi="Arial" w:cs="Arial"/>
          <w:sz w:val="24"/>
          <w:szCs w:val="24"/>
          <w:lang w:val="en"/>
        </w:rPr>
        <w:t xml:space="preserve"> provide </w:t>
      </w:r>
      <w:r w:rsidR="000B595C" w:rsidRPr="00495730">
        <w:rPr>
          <w:rStyle w:val="jlqj4b"/>
          <w:rFonts w:ascii="Arial" w:hAnsi="Arial" w:cs="Arial"/>
          <w:sz w:val="24"/>
          <w:szCs w:val="24"/>
          <w:lang w:val="en"/>
        </w:rPr>
        <w:t>multi-level culture</w:t>
      </w:r>
      <w:r w:rsidRPr="00495730">
        <w:rPr>
          <w:rStyle w:val="jlqj4b"/>
          <w:rFonts w:ascii="Arial" w:hAnsi="Arial" w:cs="Arial"/>
          <w:sz w:val="24"/>
          <w:szCs w:val="24"/>
          <w:lang w:val="en"/>
        </w:rPr>
        <w:t xml:space="preserve">s </w:t>
      </w:r>
      <w:r w:rsidR="0026389C">
        <w:rPr>
          <w:rStyle w:val="jlqj4b"/>
          <w:rFonts w:ascii="Arial" w:hAnsi="Arial" w:cs="Arial"/>
          <w:sz w:val="24"/>
          <w:szCs w:val="24"/>
          <w:lang w:val="en"/>
        </w:rPr>
        <w:t>of the company or partner organizations</w:t>
      </w:r>
      <w:r w:rsidR="000B595C" w:rsidRPr="00495730">
        <w:rPr>
          <w:rStyle w:val="jlqj4b"/>
          <w:rFonts w:ascii="Arial" w:hAnsi="Arial" w:cs="Arial"/>
          <w:sz w:val="24"/>
          <w:szCs w:val="24"/>
          <w:lang w:val="en"/>
        </w:rPr>
        <w:t>.</w:t>
      </w:r>
    </w:p>
    <w:p w14:paraId="59C92084" w14:textId="12F28D10" w:rsidR="00D97E60" w:rsidRPr="00495730" w:rsidRDefault="000B595C" w:rsidP="00B7052E">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sidRPr="00495730">
        <w:rPr>
          <w:rStyle w:val="jlqj4b"/>
          <w:rFonts w:ascii="Arial" w:hAnsi="Arial" w:cs="Arial"/>
          <w:sz w:val="24"/>
          <w:szCs w:val="24"/>
          <w:lang w:val="en"/>
        </w:rPr>
        <w:t>I</w:t>
      </w:r>
      <w:r w:rsidR="00113326" w:rsidRPr="00495730">
        <w:rPr>
          <w:rStyle w:val="jlqj4b"/>
          <w:rFonts w:ascii="Arial" w:hAnsi="Arial" w:cs="Arial"/>
          <w:sz w:val="24"/>
          <w:szCs w:val="24"/>
          <w:lang w:val="en"/>
        </w:rPr>
        <w:t>n</w:t>
      </w:r>
      <w:r w:rsidRPr="00495730">
        <w:rPr>
          <w:rStyle w:val="jlqj4b"/>
          <w:rFonts w:ascii="Arial" w:hAnsi="Arial" w:cs="Arial"/>
          <w:sz w:val="24"/>
          <w:szCs w:val="24"/>
          <w:lang w:val="en"/>
        </w:rPr>
        <w:t>troductory</w:t>
      </w:r>
      <w:r w:rsidR="00113326" w:rsidRPr="00495730">
        <w:rPr>
          <w:rStyle w:val="jlqj4b"/>
          <w:rFonts w:ascii="Arial" w:hAnsi="Arial" w:cs="Arial"/>
          <w:sz w:val="24"/>
          <w:szCs w:val="24"/>
          <w:lang w:val="en"/>
        </w:rPr>
        <w:t xml:space="preserve"> and professional </w:t>
      </w:r>
      <w:r w:rsidRPr="00495730">
        <w:rPr>
          <w:rStyle w:val="jlqj4b"/>
          <w:rFonts w:ascii="Arial" w:hAnsi="Arial" w:cs="Arial"/>
          <w:sz w:val="24"/>
          <w:szCs w:val="24"/>
          <w:lang w:val="en"/>
        </w:rPr>
        <w:t>internships: The internships should be conducted by the student under the supervis</w:t>
      </w:r>
      <w:r w:rsidR="005D564B">
        <w:rPr>
          <w:rStyle w:val="jlqj4b"/>
          <w:rFonts w:ascii="Arial" w:hAnsi="Arial" w:cs="Arial"/>
          <w:sz w:val="24"/>
          <w:szCs w:val="24"/>
          <w:lang w:val="en"/>
        </w:rPr>
        <w:t xml:space="preserve">ors’ leadership </w:t>
      </w:r>
      <w:r w:rsidRPr="00495730">
        <w:rPr>
          <w:rStyle w:val="jlqj4b"/>
          <w:rFonts w:ascii="Arial" w:hAnsi="Arial" w:cs="Arial"/>
          <w:sz w:val="24"/>
          <w:szCs w:val="24"/>
          <w:lang w:val="en"/>
        </w:rPr>
        <w:t>with specific</w:t>
      </w:r>
      <w:r w:rsidR="00CB1AE8">
        <w:rPr>
          <w:rStyle w:val="jlqj4b"/>
          <w:rFonts w:ascii="Arial" w:hAnsi="Arial" w:cs="Arial"/>
          <w:sz w:val="24"/>
          <w:szCs w:val="24"/>
          <w:lang w:val="en"/>
        </w:rPr>
        <w:t xml:space="preserve"> </w:t>
      </w:r>
      <w:r w:rsidRPr="00495730">
        <w:rPr>
          <w:rStyle w:val="jlqj4b"/>
          <w:rFonts w:ascii="Arial" w:hAnsi="Arial" w:cs="Arial"/>
          <w:sz w:val="24"/>
          <w:szCs w:val="24"/>
          <w:lang w:val="en"/>
        </w:rPr>
        <w:t>guidelines</w:t>
      </w:r>
      <w:r w:rsidR="005D564B">
        <w:rPr>
          <w:rStyle w:val="jlqj4b"/>
          <w:rFonts w:ascii="Arial" w:hAnsi="Arial" w:cs="Arial"/>
          <w:sz w:val="24"/>
          <w:szCs w:val="24"/>
          <w:lang w:val="en"/>
        </w:rPr>
        <w:t xml:space="preserve">. </w:t>
      </w:r>
      <w:r w:rsidRPr="00495730">
        <w:rPr>
          <w:rStyle w:val="jlqj4b"/>
          <w:rFonts w:ascii="Arial" w:hAnsi="Arial" w:cs="Arial"/>
          <w:sz w:val="24"/>
          <w:szCs w:val="24"/>
          <w:lang w:val="en"/>
        </w:rPr>
        <w:t>(Detailed</w:t>
      </w:r>
      <w:r w:rsidR="00113326" w:rsidRPr="00495730">
        <w:rPr>
          <w:rStyle w:val="jlqj4b"/>
          <w:rFonts w:ascii="Arial" w:hAnsi="Arial" w:cs="Arial"/>
          <w:sz w:val="24"/>
          <w:szCs w:val="24"/>
          <w:lang w:val="en"/>
        </w:rPr>
        <w:t xml:space="preserve"> duration and periods</w:t>
      </w:r>
      <w:r w:rsidR="00CB1AE8">
        <w:rPr>
          <w:rStyle w:val="jlqj4b"/>
          <w:rFonts w:ascii="Arial" w:hAnsi="Arial" w:cs="Arial"/>
          <w:sz w:val="24"/>
          <w:szCs w:val="24"/>
          <w:lang w:val="en"/>
        </w:rPr>
        <w:t xml:space="preserve">: </w:t>
      </w:r>
      <w:r w:rsidRPr="00495730">
        <w:rPr>
          <w:rStyle w:val="jlqj4b"/>
          <w:rFonts w:ascii="Arial" w:hAnsi="Arial" w:cs="Arial"/>
          <w:sz w:val="24"/>
          <w:szCs w:val="24"/>
          <w:lang w:val="en"/>
        </w:rPr>
        <w:t>For example, an introductory internship</w:t>
      </w:r>
      <w:r w:rsidR="00113326" w:rsidRPr="00495730">
        <w:rPr>
          <w:rStyle w:val="jlqj4b"/>
          <w:rFonts w:ascii="Arial" w:hAnsi="Arial" w:cs="Arial"/>
          <w:sz w:val="24"/>
          <w:szCs w:val="24"/>
          <w:lang w:val="en"/>
        </w:rPr>
        <w:t xml:space="preserve"> shall be for 2 months; professional </w:t>
      </w:r>
      <w:r w:rsidRPr="00495730">
        <w:rPr>
          <w:rStyle w:val="jlqj4b"/>
          <w:rFonts w:ascii="Arial" w:hAnsi="Arial" w:cs="Arial"/>
          <w:sz w:val="24"/>
          <w:szCs w:val="24"/>
          <w:lang w:val="en"/>
        </w:rPr>
        <w:t>internship</w:t>
      </w:r>
      <w:r w:rsidR="00CB1AE8">
        <w:rPr>
          <w:rStyle w:val="jlqj4b"/>
          <w:rFonts w:ascii="Arial" w:hAnsi="Arial" w:cs="Arial"/>
          <w:sz w:val="24"/>
          <w:szCs w:val="24"/>
          <w:lang w:val="en"/>
        </w:rPr>
        <w:t xml:space="preserve"> can be </w:t>
      </w:r>
      <w:r w:rsidR="00D97E60" w:rsidRPr="00495730">
        <w:rPr>
          <w:rStyle w:val="jlqj4b"/>
          <w:rFonts w:ascii="Arial" w:hAnsi="Arial" w:cs="Arial"/>
          <w:sz w:val="24"/>
          <w:szCs w:val="24"/>
          <w:lang w:val="en"/>
        </w:rPr>
        <w:t>full</w:t>
      </w:r>
      <w:r w:rsidR="00CB1AE8">
        <w:rPr>
          <w:rStyle w:val="jlqj4b"/>
          <w:rFonts w:ascii="Arial" w:hAnsi="Arial" w:cs="Arial"/>
          <w:sz w:val="24"/>
          <w:szCs w:val="24"/>
          <w:lang w:val="en"/>
        </w:rPr>
        <w:t xml:space="preserve"> academic</w:t>
      </w:r>
      <w:r w:rsidR="00D97E60" w:rsidRPr="00495730">
        <w:rPr>
          <w:rStyle w:val="jlqj4b"/>
          <w:rFonts w:ascii="Arial" w:hAnsi="Arial" w:cs="Arial"/>
          <w:sz w:val="24"/>
          <w:szCs w:val="24"/>
          <w:lang w:val="en"/>
        </w:rPr>
        <w:t xml:space="preserve"> </w:t>
      </w:r>
      <w:r w:rsidR="00113326" w:rsidRPr="00495730">
        <w:rPr>
          <w:rStyle w:val="jlqj4b"/>
          <w:rFonts w:ascii="Arial" w:hAnsi="Arial" w:cs="Arial"/>
          <w:sz w:val="24"/>
          <w:szCs w:val="24"/>
          <w:lang w:val="en"/>
        </w:rPr>
        <w:t>year</w:t>
      </w:r>
      <w:r w:rsidR="00D97E60" w:rsidRPr="00495730">
        <w:rPr>
          <w:rStyle w:val="jlqj4b"/>
          <w:rFonts w:ascii="Arial" w:hAnsi="Arial" w:cs="Arial"/>
          <w:sz w:val="24"/>
          <w:szCs w:val="24"/>
          <w:lang w:val="en"/>
        </w:rPr>
        <w:t xml:space="preserve"> or </w:t>
      </w:r>
      <w:r w:rsidR="00CB1AE8">
        <w:rPr>
          <w:rStyle w:val="jlqj4b"/>
          <w:rFonts w:ascii="Arial" w:hAnsi="Arial" w:cs="Arial"/>
          <w:sz w:val="24"/>
          <w:szCs w:val="24"/>
          <w:lang w:val="en"/>
        </w:rPr>
        <w:t xml:space="preserve">half </w:t>
      </w:r>
      <w:r w:rsidR="00D97E60" w:rsidRPr="00495730">
        <w:rPr>
          <w:rStyle w:val="jlqj4b"/>
          <w:rFonts w:ascii="Arial" w:hAnsi="Arial" w:cs="Arial"/>
          <w:sz w:val="24"/>
          <w:szCs w:val="24"/>
          <w:lang w:val="en"/>
        </w:rPr>
        <w:t>semester</w:t>
      </w:r>
      <w:r w:rsidRPr="00495730">
        <w:rPr>
          <w:rStyle w:val="jlqj4b"/>
          <w:rFonts w:ascii="Arial" w:hAnsi="Arial" w:cs="Arial"/>
          <w:sz w:val="24"/>
          <w:szCs w:val="24"/>
          <w:lang w:val="en"/>
        </w:rPr>
        <w:t xml:space="preserve">.) </w:t>
      </w:r>
    </w:p>
    <w:p w14:paraId="090CB965" w14:textId="4448B05A" w:rsidR="001A2C97" w:rsidRPr="00495730" w:rsidRDefault="001A2C97" w:rsidP="00B7052E">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sidRPr="00495730">
        <w:rPr>
          <w:rStyle w:val="jlqj4b"/>
          <w:rFonts w:ascii="Arial" w:hAnsi="Arial" w:cs="Arial"/>
          <w:sz w:val="24"/>
          <w:szCs w:val="24"/>
          <w:lang w:val="en"/>
        </w:rPr>
        <w:t>Training seminars at w</w:t>
      </w:r>
      <w:r w:rsidR="00D97E60" w:rsidRPr="00495730">
        <w:rPr>
          <w:rStyle w:val="jlqj4b"/>
          <w:rFonts w:ascii="Arial" w:hAnsi="Arial" w:cs="Arial"/>
          <w:sz w:val="24"/>
          <w:szCs w:val="24"/>
          <w:lang w:val="en"/>
        </w:rPr>
        <w:t>ork</w:t>
      </w:r>
      <w:r w:rsidRPr="00495730">
        <w:rPr>
          <w:rStyle w:val="jlqj4b"/>
          <w:rFonts w:ascii="Arial" w:hAnsi="Arial" w:cs="Arial"/>
          <w:sz w:val="24"/>
          <w:szCs w:val="24"/>
          <w:lang w:val="en"/>
        </w:rPr>
        <w:t>place</w:t>
      </w:r>
      <w:r w:rsidR="000B595C" w:rsidRPr="00495730">
        <w:rPr>
          <w:rStyle w:val="jlqj4b"/>
          <w:rFonts w:ascii="Arial" w:hAnsi="Arial" w:cs="Arial"/>
          <w:sz w:val="24"/>
          <w:szCs w:val="24"/>
          <w:lang w:val="en"/>
        </w:rPr>
        <w:t xml:space="preserve">: </w:t>
      </w:r>
      <w:r w:rsidR="00CB1AE8">
        <w:rPr>
          <w:rStyle w:val="jlqj4b"/>
          <w:rFonts w:ascii="Arial" w:hAnsi="Arial" w:cs="Arial"/>
          <w:sz w:val="24"/>
          <w:szCs w:val="24"/>
          <w:lang w:val="en"/>
        </w:rPr>
        <w:t xml:space="preserve">During the internship, </w:t>
      </w:r>
      <w:r w:rsidR="00CB1AE8">
        <w:rPr>
          <w:rStyle w:val="jlqj4b"/>
          <w:rFonts w:ascii="Arial" w:hAnsi="Arial" w:cs="Arial"/>
          <w:sz w:val="24"/>
          <w:szCs w:val="24"/>
        </w:rPr>
        <w:t>u</w:t>
      </w:r>
      <w:r w:rsidRPr="00495730">
        <w:rPr>
          <w:rStyle w:val="jlqj4b"/>
          <w:rFonts w:ascii="Arial" w:hAnsi="Arial" w:cs="Arial"/>
          <w:sz w:val="24"/>
          <w:szCs w:val="24"/>
        </w:rPr>
        <w:t>niversity</w:t>
      </w:r>
      <w:r w:rsidR="00CB1AE8">
        <w:rPr>
          <w:rStyle w:val="jlqj4b"/>
          <w:rFonts w:ascii="Arial" w:hAnsi="Arial" w:cs="Arial"/>
          <w:sz w:val="24"/>
          <w:szCs w:val="24"/>
        </w:rPr>
        <w:t xml:space="preserve"> or higher education institution </w:t>
      </w:r>
      <w:r w:rsidRPr="00495730">
        <w:rPr>
          <w:rStyle w:val="jlqj4b"/>
          <w:rFonts w:ascii="Arial" w:hAnsi="Arial" w:cs="Arial"/>
          <w:sz w:val="24"/>
          <w:szCs w:val="24"/>
        </w:rPr>
        <w:t xml:space="preserve">shall </w:t>
      </w:r>
      <w:r w:rsidR="00CB1AE8">
        <w:rPr>
          <w:rStyle w:val="jlqj4b"/>
          <w:rFonts w:ascii="Arial" w:hAnsi="Arial" w:cs="Arial"/>
          <w:sz w:val="24"/>
          <w:szCs w:val="24"/>
          <w:lang w:val="en"/>
        </w:rPr>
        <w:t xml:space="preserve">arrange professional training participations </w:t>
      </w:r>
      <w:r w:rsidRPr="00495730">
        <w:rPr>
          <w:rStyle w:val="jlqj4b"/>
          <w:rFonts w:ascii="Arial" w:hAnsi="Arial" w:cs="Arial"/>
          <w:sz w:val="24"/>
          <w:szCs w:val="24"/>
          <w:lang w:val="en"/>
        </w:rPr>
        <w:t xml:space="preserve">for </w:t>
      </w:r>
      <w:r w:rsidR="00CB1AE8">
        <w:rPr>
          <w:rStyle w:val="jlqj4b"/>
          <w:rFonts w:ascii="Arial" w:hAnsi="Arial" w:cs="Arial"/>
          <w:sz w:val="24"/>
          <w:szCs w:val="24"/>
          <w:lang w:val="en"/>
        </w:rPr>
        <w:t>staffs</w:t>
      </w:r>
      <w:r w:rsidRPr="00495730">
        <w:rPr>
          <w:rStyle w:val="jlqj4b"/>
          <w:rFonts w:ascii="Arial" w:hAnsi="Arial" w:cs="Arial"/>
          <w:sz w:val="24"/>
          <w:szCs w:val="24"/>
          <w:lang w:val="en"/>
        </w:rPr>
        <w:t>.</w:t>
      </w:r>
    </w:p>
    <w:p w14:paraId="1B6FF451" w14:textId="3BDAA2E7" w:rsidR="001A2C97" w:rsidRPr="00495730" w:rsidRDefault="00EA2691" w:rsidP="00B7052E">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Pr>
          <w:rStyle w:val="jlqj4b"/>
          <w:rFonts w:ascii="Arial" w:hAnsi="Arial" w:cs="Arial"/>
          <w:sz w:val="24"/>
          <w:szCs w:val="24"/>
          <w:lang w:val="en"/>
        </w:rPr>
        <w:t xml:space="preserve">Mentoring program: Short or </w:t>
      </w:r>
      <w:r w:rsidR="000B595C" w:rsidRPr="00495730">
        <w:rPr>
          <w:rStyle w:val="jlqj4b"/>
          <w:rFonts w:ascii="Arial" w:hAnsi="Arial" w:cs="Arial"/>
          <w:sz w:val="24"/>
          <w:szCs w:val="24"/>
          <w:lang w:val="en"/>
        </w:rPr>
        <w:t>medium-term student-centered</w:t>
      </w:r>
      <w:r>
        <w:rPr>
          <w:rStyle w:val="jlqj4b"/>
          <w:rFonts w:ascii="Arial" w:hAnsi="Arial" w:cs="Arial"/>
          <w:sz w:val="24"/>
          <w:szCs w:val="24"/>
          <w:lang w:val="en"/>
        </w:rPr>
        <w:t xml:space="preserve"> mentoring programs should be </w:t>
      </w:r>
      <w:r w:rsidR="000B595C" w:rsidRPr="00495730">
        <w:rPr>
          <w:rStyle w:val="jlqj4b"/>
          <w:rFonts w:ascii="Arial" w:hAnsi="Arial" w:cs="Arial"/>
          <w:sz w:val="24"/>
          <w:szCs w:val="24"/>
          <w:lang w:val="en"/>
        </w:rPr>
        <w:t xml:space="preserve">implemented by the </w:t>
      </w:r>
      <w:r>
        <w:rPr>
          <w:rStyle w:val="jlqj4b"/>
          <w:rFonts w:ascii="Arial" w:hAnsi="Arial" w:cs="Arial"/>
          <w:sz w:val="24"/>
          <w:szCs w:val="24"/>
          <w:lang w:val="en"/>
        </w:rPr>
        <w:t>partner organizations or higher e</w:t>
      </w:r>
      <w:r w:rsidR="001A2C97" w:rsidRPr="00495730">
        <w:rPr>
          <w:rStyle w:val="jlqj4b"/>
          <w:rFonts w:ascii="Arial" w:hAnsi="Arial" w:cs="Arial"/>
          <w:sz w:val="24"/>
          <w:szCs w:val="24"/>
          <w:lang w:val="en"/>
        </w:rPr>
        <w:t>ducation Institution</w:t>
      </w:r>
      <w:r>
        <w:rPr>
          <w:rStyle w:val="jlqj4b"/>
          <w:rFonts w:ascii="Arial" w:hAnsi="Arial" w:cs="Arial"/>
          <w:sz w:val="24"/>
          <w:szCs w:val="24"/>
          <w:lang w:val="en"/>
        </w:rPr>
        <w:t>s</w:t>
      </w:r>
      <w:r w:rsidR="001A2C97" w:rsidRPr="00495730">
        <w:rPr>
          <w:rStyle w:val="jlqj4b"/>
          <w:rFonts w:ascii="Arial" w:hAnsi="Arial" w:cs="Arial"/>
          <w:sz w:val="24"/>
          <w:szCs w:val="24"/>
          <w:lang w:val="en"/>
        </w:rPr>
        <w:t>.</w:t>
      </w:r>
    </w:p>
    <w:p w14:paraId="3756852F" w14:textId="36200E56" w:rsidR="00E91611" w:rsidRPr="00495730" w:rsidRDefault="00B32633" w:rsidP="00B7052E">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Pr>
          <w:rStyle w:val="jlqj4b"/>
          <w:rFonts w:ascii="Arial" w:hAnsi="Arial" w:cs="Arial"/>
          <w:sz w:val="24"/>
          <w:szCs w:val="24"/>
          <w:lang w:val="en"/>
        </w:rPr>
        <w:t xml:space="preserve">Mentor teaches professional skills and performs practical works. They </w:t>
      </w:r>
      <w:r w:rsidR="000B595C" w:rsidRPr="00495730">
        <w:rPr>
          <w:rStyle w:val="jlqj4b"/>
          <w:rFonts w:ascii="Arial" w:hAnsi="Arial" w:cs="Arial"/>
          <w:sz w:val="24"/>
          <w:szCs w:val="24"/>
          <w:lang w:val="en"/>
        </w:rPr>
        <w:t>discuss</w:t>
      </w:r>
      <w:r>
        <w:rPr>
          <w:rStyle w:val="jlqj4b"/>
          <w:rFonts w:ascii="Arial" w:hAnsi="Arial" w:cs="Arial"/>
          <w:sz w:val="24"/>
          <w:szCs w:val="24"/>
          <w:lang w:val="en"/>
        </w:rPr>
        <w:t xml:space="preserve"> </w:t>
      </w:r>
      <w:r w:rsidR="000B595C" w:rsidRPr="00495730">
        <w:rPr>
          <w:rStyle w:val="jlqj4b"/>
          <w:rFonts w:ascii="Arial" w:hAnsi="Arial" w:cs="Arial"/>
          <w:sz w:val="24"/>
          <w:szCs w:val="24"/>
          <w:lang w:val="en"/>
        </w:rPr>
        <w:t>the next new</w:t>
      </w:r>
      <w:r>
        <w:rPr>
          <w:rStyle w:val="jlqj4b"/>
          <w:rFonts w:ascii="Arial" w:hAnsi="Arial" w:cs="Arial"/>
          <w:sz w:val="24"/>
          <w:szCs w:val="24"/>
          <w:lang w:val="en"/>
        </w:rPr>
        <w:t xml:space="preserve"> practice directions based on the </w:t>
      </w:r>
      <w:r w:rsidR="000B595C" w:rsidRPr="00495730">
        <w:rPr>
          <w:rStyle w:val="jlqj4b"/>
          <w:rFonts w:ascii="Arial" w:hAnsi="Arial" w:cs="Arial"/>
          <w:sz w:val="24"/>
          <w:szCs w:val="24"/>
          <w:lang w:val="en"/>
        </w:rPr>
        <w:t>achieved</w:t>
      </w:r>
      <w:r>
        <w:rPr>
          <w:rStyle w:val="jlqj4b"/>
          <w:rFonts w:ascii="Arial" w:hAnsi="Arial" w:cs="Arial"/>
          <w:sz w:val="24"/>
          <w:szCs w:val="24"/>
          <w:lang w:val="en"/>
        </w:rPr>
        <w:t xml:space="preserve"> results</w:t>
      </w:r>
      <w:r w:rsidR="000B595C" w:rsidRPr="00495730">
        <w:rPr>
          <w:rStyle w:val="jlqj4b"/>
          <w:rFonts w:ascii="Arial" w:hAnsi="Arial" w:cs="Arial"/>
          <w:sz w:val="24"/>
          <w:szCs w:val="24"/>
          <w:lang w:val="en"/>
        </w:rPr>
        <w:t xml:space="preserve">. </w:t>
      </w:r>
      <w:r>
        <w:rPr>
          <w:rStyle w:val="jlqj4b"/>
          <w:rFonts w:ascii="Arial" w:hAnsi="Arial" w:cs="Arial"/>
          <w:sz w:val="24"/>
          <w:szCs w:val="24"/>
          <w:lang w:val="en"/>
        </w:rPr>
        <w:t xml:space="preserve">These provide related </w:t>
      </w:r>
      <w:r w:rsidR="000B595C" w:rsidRPr="00495730">
        <w:rPr>
          <w:rStyle w:val="jlqj4b"/>
          <w:rFonts w:ascii="Arial" w:hAnsi="Arial" w:cs="Arial"/>
          <w:sz w:val="24"/>
          <w:szCs w:val="24"/>
          <w:lang w:val="en"/>
        </w:rPr>
        <w:t>information on the skills and competencies</w:t>
      </w:r>
      <w:r>
        <w:rPr>
          <w:rStyle w:val="jlqj4b"/>
          <w:rFonts w:ascii="Arial" w:hAnsi="Arial" w:cs="Arial"/>
          <w:sz w:val="24"/>
          <w:szCs w:val="24"/>
          <w:lang w:val="en"/>
        </w:rPr>
        <w:t xml:space="preserve"> for the profession. Efficient f</w:t>
      </w:r>
      <w:r w:rsidR="000B595C" w:rsidRPr="00495730">
        <w:rPr>
          <w:rStyle w:val="jlqj4b"/>
          <w:rFonts w:ascii="Arial" w:hAnsi="Arial" w:cs="Arial"/>
          <w:sz w:val="24"/>
          <w:szCs w:val="24"/>
          <w:lang w:val="en"/>
        </w:rPr>
        <w:t>eedback</w:t>
      </w:r>
      <w:r>
        <w:rPr>
          <w:rStyle w:val="jlqj4b"/>
          <w:rFonts w:ascii="Arial" w:hAnsi="Arial" w:cs="Arial"/>
          <w:sz w:val="24"/>
          <w:szCs w:val="24"/>
          <w:lang w:val="en"/>
        </w:rPr>
        <w:t xml:space="preserve"> shall be perfect </w:t>
      </w:r>
      <w:r w:rsidR="000B595C" w:rsidRPr="00495730">
        <w:rPr>
          <w:rStyle w:val="jlqj4b"/>
          <w:rFonts w:ascii="Arial" w:hAnsi="Arial" w:cs="Arial"/>
          <w:sz w:val="24"/>
          <w:szCs w:val="24"/>
          <w:lang w:val="en"/>
        </w:rPr>
        <w:t>improve</w:t>
      </w:r>
      <w:r>
        <w:rPr>
          <w:rStyle w:val="jlqj4b"/>
          <w:rFonts w:ascii="Arial" w:hAnsi="Arial" w:cs="Arial"/>
          <w:sz w:val="24"/>
          <w:szCs w:val="24"/>
          <w:lang w:val="en"/>
        </w:rPr>
        <w:t xml:space="preserve">ment. </w:t>
      </w:r>
    </w:p>
    <w:p w14:paraId="2C37816B" w14:textId="2C76829E" w:rsidR="005721BA" w:rsidRPr="00495730" w:rsidRDefault="00152B9A" w:rsidP="00B7052E">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Pr>
          <w:rStyle w:val="jlqj4b"/>
          <w:rFonts w:ascii="Arial" w:hAnsi="Arial" w:cs="Arial"/>
          <w:sz w:val="24"/>
          <w:szCs w:val="24"/>
          <w:lang w:val="en"/>
        </w:rPr>
        <w:t>Students can m</w:t>
      </w:r>
      <w:r w:rsidR="00E91611" w:rsidRPr="00495730">
        <w:rPr>
          <w:rStyle w:val="jlqj4b"/>
          <w:rFonts w:ascii="Arial" w:hAnsi="Arial" w:cs="Arial"/>
          <w:sz w:val="24"/>
          <w:szCs w:val="24"/>
          <w:lang w:val="en"/>
        </w:rPr>
        <w:t xml:space="preserve">eet </w:t>
      </w:r>
      <w:r w:rsidR="000B595C" w:rsidRPr="00495730">
        <w:rPr>
          <w:rStyle w:val="jlqj4b"/>
          <w:rFonts w:ascii="Arial" w:hAnsi="Arial" w:cs="Arial"/>
          <w:sz w:val="24"/>
          <w:szCs w:val="24"/>
          <w:lang w:val="en"/>
        </w:rPr>
        <w:t>mentor</w:t>
      </w:r>
      <w:r w:rsidR="00E91611" w:rsidRPr="00495730">
        <w:rPr>
          <w:rStyle w:val="jlqj4b"/>
          <w:rFonts w:ascii="Arial" w:hAnsi="Arial" w:cs="Arial"/>
          <w:sz w:val="24"/>
          <w:szCs w:val="24"/>
          <w:lang w:val="en"/>
        </w:rPr>
        <w:t>s</w:t>
      </w:r>
      <w:r w:rsidR="000B595C" w:rsidRPr="00495730">
        <w:rPr>
          <w:rStyle w:val="jlqj4b"/>
          <w:rFonts w:ascii="Arial" w:hAnsi="Arial" w:cs="Arial"/>
          <w:sz w:val="24"/>
          <w:szCs w:val="24"/>
          <w:lang w:val="en"/>
        </w:rPr>
        <w:t xml:space="preserve"> at any time.</w:t>
      </w:r>
      <w:r w:rsidR="00D9433F">
        <w:rPr>
          <w:rStyle w:val="jlqj4b"/>
          <w:rFonts w:ascii="Arial" w:hAnsi="Arial" w:cs="Arial"/>
          <w:sz w:val="24"/>
          <w:szCs w:val="24"/>
          <w:lang w:val="en"/>
        </w:rPr>
        <w:t xml:space="preserve"> A student’s assessment shall be made based on his work based learning and progress. </w:t>
      </w:r>
      <w:r w:rsidR="00736D07" w:rsidRPr="00495730">
        <w:rPr>
          <w:rStyle w:val="jlqj4b"/>
          <w:rFonts w:ascii="Arial" w:hAnsi="Arial" w:cs="Arial"/>
          <w:sz w:val="24"/>
          <w:szCs w:val="24"/>
          <w:lang w:val="en"/>
        </w:rPr>
        <w:t>This will prevent or resolve any conflicts, disputes, discrimination, or oppression.</w:t>
      </w:r>
      <w:r w:rsidR="00736D07" w:rsidRPr="00495730">
        <w:rPr>
          <w:rStyle w:val="jlqj4b"/>
          <w:rFonts w:ascii="Arial" w:hAnsi="Arial" w:cs="Arial"/>
          <w:sz w:val="24"/>
          <w:szCs w:val="24"/>
          <w:lang w:val="mn-MN"/>
        </w:rPr>
        <w:t xml:space="preserve"> </w:t>
      </w:r>
      <w:r w:rsidR="000B595C" w:rsidRPr="00495730">
        <w:rPr>
          <w:rStyle w:val="jlqj4b"/>
          <w:rFonts w:ascii="Arial" w:hAnsi="Arial" w:cs="Arial"/>
          <w:sz w:val="24"/>
          <w:szCs w:val="24"/>
          <w:lang w:val="en"/>
        </w:rPr>
        <w:t>The mentor</w:t>
      </w:r>
      <w:r w:rsidR="005721BA" w:rsidRPr="00495730">
        <w:rPr>
          <w:rStyle w:val="jlqj4b"/>
          <w:rFonts w:ascii="Arial" w:hAnsi="Arial" w:cs="Arial"/>
          <w:sz w:val="24"/>
          <w:szCs w:val="24"/>
        </w:rPr>
        <w:t xml:space="preserve">’s </w:t>
      </w:r>
      <w:r w:rsidR="000B595C" w:rsidRPr="00495730">
        <w:rPr>
          <w:rStyle w:val="jlqj4b"/>
          <w:rFonts w:ascii="Arial" w:hAnsi="Arial" w:cs="Arial"/>
          <w:sz w:val="24"/>
          <w:szCs w:val="24"/>
          <w:lang w:val="en"/>
        </w:rPr>
        <w:t>interview</w:t>
      </w:r>
      <w:r w:rsidR="005721BA" w:rsidRPr="00495730">
        <w:rPr>
          <w:rStyle w:val="jlqj4b"/>
          <w:rFonts w:ascii="Arial" w:hAnsi="Arial" w:cs="Arial"/>
          <w:sz w:val="24"/>
          <w:szCs w:val="24"/>
          <w:lang w:val="en"/>
        </w:rPr>
        <w:t xml:space="preserve"> sh</w:t>
      </w:r>
      <w:r w:rsidR="00972A3F">
        <w:rPr>
          <w:rStyle w:val="jlqj4b"/>
          <w:rFonts w:ascii="Arial" w:hAnsi="Arial" w:cs="Arial"/>
          <w:sz w:val="24"/>
          <w:szCs w:val="24"/>
          <w:lang w:val="en"/>
        </w:rPr>
        <w:t>ould i</w:t>
      </w:r>
      <w:r w:rsidR="005721BA" w:rsidRPr="00495730">
        <w:rPr>
          <w:rStyle w:val="jlqj4b"/>
          <w:rFonts w:ascii="Arial" w:hAnsi="Arial" w:cs="Arial"/>
          <w:sz w:val="24"/>
          <w:szCs w:val="24"/>
          <w:lang w:val="en"/>
        </w:rPr>
        <w:t>ntend</w:t>
      </w:r>
      <w:r w:rsidR="00972A3F">
        <w:rPr>
          <w:rStyle w:val="jlqj4b"/>
          <w:rFonts w:ascii="Arial" w:hAnsi="Arial" w:cs="Arial"/>
          <w:sz w:val="24"/>
          <w:szCs w:val="24"/>
          <w:lang w:val="en"/>
        </w:rPr>
        <w:t xml:space="preserve"> </w:t>
      </w:r>
      <w:r w:rsidR="005721BA" w:rsidRPr="00495730">
        <w:rPr>
          <w:rStyle w:val="jlqj4b"/>
          <w:rFonts w:ascii="Arial" w:hAnsi="Arial" w:cs="Arial"/>
          <w:sz w:val="24"/>
          <w:szCs w:val="24"/>
          <w:lang w:val="en"/>
        </w:rPr>
        <w:t>t</w:t>
      </w:r>
      <w:r w:rsidR="000B595C" w:rsidRPr="00495730">
        <w:rPr>
          <w:rStyle w:val="jlqj4b"/>
          <w:rFonts w:ascii="Arial" w:hAnsi="Arial" w:cs="Arial"/>
          <w:sz w:val="24"/>
          <w:szCs w:val="24"/>
          <w:lang w:val="en"/>
        </w:rPr>
        <w:t>o determine</w:t>
      </w:r>
      <w:r w:rsidR="005721BA" w:rsidRPr="00495730">
        <w:rPr>
          <w:rStyle w:val="jlqj4b"/>
          <w:rFonts w:ascii="Arial" w:hAnsi="Arial" w:cs="Arial"/>
          <w:sz w:val="24"/>
          <w:szCs w:val="24"/>
          <w:lang w:val="en"/>
        </w:rPr>
        <w:t xml:space="preserve"> whether </w:t>
      </w:r>
      <w:r w:rsidR="000B595C" w:rsidRPr="00495730">
        <w:rPr>
          <w:rStyle w:val="jlqj4b"/>
          <w:rFonts w:ascii="Arial" w:hAnsi="Arial" w:cs="Arial"/>
          <w:sz w:val="24"/>
          <w:szCs w:val="24"/>
          <w:lang w:val="en"/>
        </w:rPr>
        <w:t>there are any learning opportunities in the workplace (working conditions, relationships with the mentor, motivation to work, etc.) and</w:t>
      </w:r>
      <w:r w:rsidR="005721BA" w:rsidRPr="00495730">
        <w:rPr>
          <w:rStyle w:val="jlqj4b"/>
          <w:rFonts w:ascii="Arial" w:hAnsi="Arial" w:cs="Arial"/>
          <w:sz w:val="24"/>
          <w:szCs w:val="24"/>
          <w:lang w:val="en"/>
        </w:rPr>
        <w:t xml:space="preserve"> its</w:t>
      </w:r>
      <w:r w:rsidR="000B595C" w:rsidRPr="00495730">
        <w:rPr>
          <w:rStyle w:val="jlqj4b"/>
          <w:rFonts w:ascii="Arial" w:hAnsi="Arial" w:cs="Arial"/>
          <w:sz w:val="24"/>
          <w:szCs w:val="24"/>
          <w:lang w:val="en"/>
        </w:rPr>
        <w:t xml:space="preserve"> progress. </w:t>
      </w:r>
      <w:r w:rsidR="005721BA" w:rsidRPr="00495730">
        <w:rPr>
          <w:rStyle w:val="jlqj4b"/>
          <w:rFonts w:ascii="Arial" w:hAnsi="Arial" w:cs="Arial"/>
          <w:sz w:val="24"/>
          <w:szCs w:val="24"/>
          <w:lang w:val="en"/>
        </w:rPr>
        <w:t xml:space="preserve">Its </w:t>
      </w:r>
      <w:r w:rsidR="000B595C" w:rsidRPr="00495730">
        <w:rPr>
          <w:rStyle w:val="jlqj4b"/>
          <w:rFonts w:ascii="Arial" w:hAnsi="Arial" w:cs="Arial"/>
          <w:sz w:val="24"/>
          <w:szCs w:val="24"/>
          <w:lang w:val="en"/>
        </w:rPr>
        <w:t>purpose</w:t>
      </w:r>
      <w:r w:rsidR="005721BA" w:rsidRPr="00495730">
        <w:rPr>
          <w:rStyle w:val="jlqj4b"/>
          <w:rFonts w:ascii="Arial" w:hAnsi="Arial" w:cs="Arial"/>
          <w:sz w:val="24"/>
          <w:szCs w:val="24"/>
          <w:lang w:val="en"/>
        </w:rPr>
        <w:t xml:space="preserve"> shall prov</w:t>
      </w:r>
      <w:r w:rsidR="000B595C" w:rsidRPr="00495730">
        <w:rPr>
          <w:rStyle w:val="jlqj4b"/>
          <w:rFonts w:ascii="Arial" w:hAnsi="Arial" w:cs="Arial"/>
          <w:sz w:val="24"/>
          <w:szCs w:val="24"/>
          <w:lang w:val="en"/>
        </w:rPr>
        <w:t xml:space="preserve">ide an opportunity to learn well enough in the workplace. If there is a problem between </w:t>
      </w:r>
      <w:r w:rsidR="00703C84">
        <w:rPr>
          <w:rStyle w:val="jlqj4b"/>
          <w:rFonts w:ascii="Arial" w:hAnsi="Arial" w:cs="Arial"/>
          <w:sz w:val="24"/>
          <w:szCs w:val="24"/>
          <w:lang w:val="en"/>
        </w:rPr>
        <w:t xml:space="preserve">a student and the mentor, or </w:t>
      </w:r>
      <w:r w:rsidR="000B595C" w:rsidRPr="00495730">
        <w:rPr>
          <w:rStyle w:val="jlqj4b"/>
          <w:rFonts w:ascii="Arial" w:hAnsi="Arial" w:cs="Arial"/>
          <w:sz w:val="24"/>
          <w:szCs w:val="24"/>
          <w:lang w:val="en"/>
        </w:rPr>
        <w:t>internship is</w:t>
      </w:r>
      <w:r w:rsidR="00703C84">
        <w:rPr>
          <w:rStyle w:val="jlqj4b"/>
          <w:rFonts w:ascii="Arial" w:hAnsi="Arial" w:cs="Arial"/>
          <w:sz w:val="24"/>
          <w:szCs w:val="24"/>
          <w:lang w:val="en"/>
        </w:rPr>
        <w:t xml:space="preserve"> stuck, it </w:t>
      </w:r>
      <w:r w:rsidR="000B595C" w:rsidRPr="00495730">
        <w:rPr>
          <w:rStyle w:val="jlqj4b"/>
          <w:rFonts w:ascii="Arial" w:hAnsi="Arial" w:cs="Arial"/>
          <w:sz w:val="24"/>
          <w:szCs w:val="24"/>
          <w:lang w:val="en"/>
        </w:rPr>
        <w:t xml:space="preserve">must be notified. </w:t>
      </w:r>
    </w:p>
    <w:p w14:paraId="77730213" w14:textId="08A30FE9" w:rsidR="000B595C" w:rsidRPr="00495730" w:rsidRDefault="00AB5F2A" w:rsidP="00B7052E">
      <w:pPr>
        <w:pStyle w:val="ListParagraph"/>
        <w:numPr>
          <w:ilvl w:val="0"/>
          <w:numId w:val="4"/>
        </w:numPr>
        <w:autoSpaceDE w:val="0"/>
        <w:autoSpaceDN w:val="0"/>
        <w:adjustRightInd w:val="0"/>
        <w:spacing w:after="200" w:line="276" w:lineRule="auto"/>
        <w:jc w:val="both"/>
        <w:rPr>
          <w:rStyle w:val="jlqj4b"/>
          <w:rFonts w:ascii="Arial" w:hAnsi="Arial" w:cs="Arial"/>
          <w:sz w:val="24"/>
          <w:szCs w:val="24"/>
          <w:lang w:val="mn-MN" w:eastAsia="ja-JP"/>
        </w:rPr>
      </w:pPr>
      <w:r>
        <w:rPr>
          <w:rStyle w:val="jlqj4b"/>
          <w:rFonts w:ascii="Arial" w:hAnsi="Arial" w:cs="Arial"/>
          <w:sz w:val="24"/>
          <w:szCs w:val="24"/>
          <w:lang w:val="en"/>
        </w:rPr>
        <w:t>Me</w:t>
      </w:r>
      <w:r w:rsidR="000B595C" w:rsidRPr="00495730">
        <w:rPr>
          <w:rStyle w:val="jlqj4b"/>
          <w:rFonts w:ascii="Arial" w:hAnsi="Arial" w:cs="Arial"/>
          <w:sz w:val="24"/>
          <w:szCs w:val="24"/>
          <w:lang w:val="en"/>
        </w:rPr>
        <w:t>ntor</w:t>
      </w:r>
      <w:r>
        <w:rPr>
          <w:rStyle w:val="jlqj4b"/>
          <w:rFonts w:ascii="Arial" w:hAnsi="Arial" w:cs="Arial"/>
          <w:sz w:val="24"/>
          <w:szCs w:val="24"/>
          <w:lang w:val="en"/>
        </w:rPr>
        <w:t xml:space="preserve"> shall </w:t>
      </w:r>
      <w:r w:rsidR="000B595C" w:rsidRPr="00495730">
        <w:rPr>
          <w:rStyle w:val="jlqj4b"/>
          <w:rFonts w:ascii="Arial" w:hAnsi="Arial" w:cs="Arial"/>
          <w:sz w:val="24"/>
          <w:szCs w:val="24"/>
          <w:lang w:val="en"/>
        </w:rPr>
        <w:t xml:space="preserve">inform </w:t>
      </w:r>
      <w:r>
        <w:rPr>
          <w:rStyle w:val="jlqj4b"/>
          <w:rFonts w:ascii="Arial" w:hAnsi="Arial" w:cs="Arial"/>
          <w:sz w:val="24"/>
          <w:szCs w:val="24"/>
          <w:lang w:val="en"/>
        </w:rPr>
        <w:t xml:space="preserve">to university if there is </w:t>
      </w:r>
      <w:r w:rsidR="000B595C" w:rsidRPr="00495730">
        <w:rPr>
          <w:rStyle w:val="jlqj4b"/>
          <w:rFonts w:ascii="Arial" w:hAnsi="Arial" w:cs="Arial"/>
          <w:sz w:val="24"/>
          <w:szCs w:val="24"/>
          <w:lang w:val="en"/>
        </w:rPr>
        <w:t>any</w:t>
      </w:r>
      <w:r>
        <w:rPr>
          <w:rStyle w:val="jlqj4b"/>
          <w:rFonts w:ascii="Arial" w:hAnsi="Arial" w:cs="Arial"/>
          <w:sz w:val="24"/>
          <w:szCs w:val="24"/>
          <w:lang w:val="en"/>
        </w:rPr>
        <w:t xml:space="preserve"> problem rel</w:t>
      </w:r>
      <w:bookmarkStart w:id="0" w:name="_GoBack"/>
      <w:bookmarkEnd w:id="0"/>
      <w:r>
        <w:rPr>
          <w:rStyle w:val="jlqj4b"/>
          <w:rFonts w:ascii="Arial" w:hAnsi="Arial" w:cs="Arial"/>
          <w:sz w:val="24"/>
          <w:szCs w:val="24"/>
          <w:lang w:val="en"/>
        </w:rPr>
        <w:t xml:space="preserve">ated </w:t>
      </w:r>
      <w:r w:rsidR="000B595C" w:rsidRPr="00495730">
        <w:rPr>
          <w:rStyle w:val="jlqj4b"/>
          <w:rFonts w:ascii="Arial" w:hAnsi="Arial" w:cs="Arial"/>
          <w:sz w:val="24"/>
          <w:szCs w:val="24"/>
          <w:lang w:val="en"/>
        </w:rPr>
        <w:t>to the student.</w:t>
      </w:r>
    </w:p>
    <w:p w14:paraId="4BCA46D4" w14:textId="77777777" w:rsidR="002B426F" w:rsidRDefault="00E62818" w:rsidP="000444C4">
      <w:pPr>
        <w:spacing w:after="200" w:line="276" w:lineRule="auto"/>
        <w:jc w:val="both"/>
        <w:rPr>
          <w:rStyle w:val="jlqj4b"/>
          <w:rFonts w:ascii="Arial" w:hAnsi="Arial" w:cs="Arial"/>
          <w:sz w:val="24"/>
          <w:szCs w:val="24"/>
          <w:lang w:val="en"/>
        </w:rPr>
      </w:pPr>
      <w:r w:rsidRPr="00495730">
        <w:rPr>
          <w:rFonts w:ascii="Arial" w:hAnsi="Arial" w:cs="Arial"/>
          <w:b/>
          <w:bCs/>
          <w:color w:val="000000" w:themeColor="text1"/>
          <w:sz w:val="24"/>
          <w:szCs w:val="24"/>
        </w:rPr>
        <w:t>Partnership:</w:t>
      </w:r>
      <w:r w:rsidRPr="00495730">
        <w:rPr>
          <w:rFonts w:ascii="Arial" w:hAnsi="Arial" w:cs="Arial"/>
          <w:sz w:val="24"/>
          <w:szCs w:val="24"/>
          <w:lang w:val="en"/>
        </w:rPr>
        <w:t xml:space="preserve"> </w:t>
      </w:r>
      <w:r w:rsidRPr="00495730">
        <w:rPr>
          <w:rStyle w:val="jlqj4b"/>
          <w:rFonts w:ascii="Arial" w:hAnsi="Arial" w:cs="Arial"/>
          <w:sz w:val="24"/>
          <w:szCs w:val="24"/>
          <w:lang w:val="en"/>
        </w:rPr>
        <w:t>The project aims to create a legal environment to study the</w:t>
      </w:r>
      <w:r w:rsidR="00990605">
        <w:rPr>
          <w:rStyle w:val="jlqj4b"/>
          <w:rFonts w:ascii="Arial" w:hAnsi="Arial" w:cs="Arial"/>
          <w:sz w:val="24"/>
          <w:szCs w:val="24"/>
          <w:lang w:val="mn-MN"/>
        </w:rPr>
        <w:t xml:space="preserve"> </w:t>
      </w:r>
      <w:r w:rsidR="00990605">
        <w:rPr>
          <w:rStyle w:val="jlqj4b"/>
          <w:rFonts w:ascii="Arial" w:hAnsi="Arial" w:cs="Arial"/>
          <w:sz w:val="24"/>
          <w:szCs w:val="24"/>
        </w:rPr>
        <w:t xml:space="preserve">good </w:t>
      </w:r>
      <w:r w:rsidR="00990605">
        <w:rPr>
          <w:rStyle w:val="jlqj4b"/>
          <w:rFonts w:ascii="Arial" w:hAnsi="Arial" w:cs="Arial"/>
          <w:sz w:val="24"/>
          <w:szCs w:val="24"/>
          <w:lang w:val="en"/>
        </w:rPr>
        <w:t xml:space="preserve">experience of developing </w:t>
      </w:r>
      <w:r w:rsidR="00990605">
        <w:rPr>
          <w:rStyle w:val="jlqj4b"/>
          <w:rFonts w:ascii="Arial" w:hAnsi="Arial" w:cs="Arial"/>
          <w:sz w:val="24"/>
          <w:szCs w:val="24"/>
        </w:rPr>
        <w:t xml:space="preserve">diversified </w:t>
      </w:r>
      <w:r w:rsidR="00990605">
        <w:rPr>
          <w:rStyle w:val="jlqj4b"/>
          <w:rFonts w:ascii="Arial" w:hAnsi="Arial" w:cs="Arial"/>
          <w:sz w:val="24"/>
          <w:szCs w:val="24"/>
          <w:lang w:val="en"/>
        </w:rPr>
        <w:t>activities aimed to advance h</w:t>
      </w:r>
      <w:r w:rsidRPr="00495730">
        <w:rPr>
          <w:rStyle w:val="jlqj4b"/>
          <w:rFonts w:ascii="Arial" w:hAnsi="Arial" w:cs="Arial"/>
          <w:sz w:val="24"/>
          <w:szCs w:val="24"/>
          <w:lang w:val="en"/>
        </w:rPr>
        <w:t>igher educ</w:t>
      </w:r>
      <w:r w:rsidR="00990605">
        <w:rPr>
          <w:rStyle w:val="jlqj4b"/>
          <w:rFonts w:ascii="Arial" w:hAnsi="Arial" w:cs="Arial"/>
          <w:sz w:val="24"/>
          <w:szCs w:val="24"/>
          <w:lang w:val="en"/>
        </w:rPr>
        <w:t xml:space="preserve">ation institutions and partner organizations relations </w:t>
      </w:r>
      <w:r w:rsidRPr="00495730">
        <w:rPr>
          <w:rStyle w:val="jlqj4b"/>
          <w:rFonts w:ascii="Arial" w:hAnsi="Arial" w:cs="Arial"/>
          <w:sz w:val="24"/>
          <w:szCs w:val="24"/>
          <w:lang w:val="en"/>
        </w:rPr>
        <w:t xml:space="preserve">and to create </w:t>
      </w:r>
      <w:r w:rsidR="00990605">
        <w:rPr>
          <w:rStyle w:val="jlqj4b"/>
          <w:rFonts w:ascii="Arial" w:hAnsi="Arial" w:cs="Arial"/>
          <w:sz w:val="24"/>
          <w:szCs w:val="24"/>
          <w:lang w:val="en"/>
        </w:rPr>
        <w:t>mutual b</w:t>
      </w:r>
      <w:r w:rsidRPr="00495730">
        <w:rPr>
          <w:rStyle w:val="jlqj4b"/>
          <w:rFonts w:ascii="Arial" w:hAnsi="Arial" w:cs="Arial"/>
          <w:sz w:val="24"/>
          <w:szCs w:val="24"/>
          <w:lang w:val="en"/>
        </w:rPr>
        <w:t>enefit</w:t>
      </w:r>
      <w:r w:rsidR="00990605">
        <w:rPr>
          <w:rStyle w:val="jlqj4b"/>
          <w:rFonts w:ascii="Arial" w:hAnsi="Arial" w:cs="Arial"/>
          <w:sz w:val="24"/>
          <w:szCs w:val="24"/>
          <w:lang w:val="en"/>
        </w:rPr>
        <w:t xml:space="preserve"> principles </w:t>
      </w:r>
      <w:r w:rsidRPr="00495730">
        <w:rPr>
          <w:rStyle w:val="jlqj4b"/>
          <w:rFonts w:ascii="Arial" w:hAnsi="Arial" w:cs="Arial"/>
          <w:sz w:val="24"/>
          <w:szCs w:val="24"/>
          <w:lang w:val="en"/>
        </w:rPr>
        <w:t>in accordance with the social and</w:t>
      </w:r>
      <w:r w:rsidR="00990605">
        <w:rPr>
          <w:rStyle w:val="jlqj4b"/>
          <w:rFonts w:ascii="Arial" w:hAnsi="Arial" w:cs="Arial"/>
          <w:sz w:val="24"/>
          <w:szCs w:val="24"/>
          <w:lang w:val="en"/>
        </w:rPr>
        <w:t xml:space="preserve"> economic specifics of Mongolia. It</w:t>
      </w:r>
      <w:r w:rsidR="00416FCD">
        <w:rPr>
          <w:rStyle w:val="jlqj4b"/>
          <w:rFonts w:ascii="Arial" w:hAnsi="Arial" w:cs="Arial"/>
          <w:sz w:val="24"/>
          <w:szCs w:val="24"/>
          <w:lang w:val="en"/>
        </w:rPr>
        <w:t xml:space="preserve"> is </w:t>
      </w:r>
      <w:r w:rsidR="00990605">
        <w:rPr>
          <w:rStyle w:val="jlqj4b"/>
          <w:rFonts w:ascii="Arial" w:hAnsi="Arial" w:cs="Arial"/>
          <w:sz w:val="24"/>
          <w:szCs w:val="24"/>
          <w:lang w:val="en"/>
        </w:rPr>
        <w:t xml:space="preserve">necessary to support </w:t>
      </w:r>
      <w:r w:rsidR="00416FCD">
        <w:rPr>
          <w:rStyle w:val="jlqj4b"/>
          <w:rFonts w:ascii="Arial" w:hAnsi="Arial" w:cs="Arial"/>
          <w:sz w:val="24"/>
          <w:szCs w:val="24"/>
          <w:lang w:val="en"/>
        </w:rPr>
        <w:t xml:space="preserve">any </w:t>
      </w:r>
      <w:r w:rsidR="00990605">
        <w:rPr>
          <w:rStyle w:val="jlqj4b"/>
          <w:rFonts w:ascii="Arial" w:hAnsi="Arial" w:cs="Arial"/>
          <w:sz w:val="24"/>
          <w:szCs w:val="24"/>
          <w:lang w:val="en"/>
        </w:rPr>
        <w:t>initiatives for work based learning quality</w:t>
      </w:r>
      <w:r w:rsidR="00963853">
        <w:rPr>
          <w:rStyle w:val="jlqj4b"/>
          <w:rFonts w:ascii="Arial" w:hAnsi="Arial" w:cs="Arial"/>
          <w:sz w:val="24"/>
          <w:szCs w:val="24"/>
          <w:lang w:val="en"/>
        </w:rPr>
        <w:t xml:space="preserve"> from par</w:t>
      </w:r>
      <w:r w:rsidR="00416FCD">
        <w:rPr>
          <w:rStyle w:val="jlqj4b"/>
          <w:rFonts w:ascii="Arial" w:hAnsi="Arial" w:cs="Arial"/>
          <w:sz w:val="24"/>
          <w:szCs w:val="24"/>
          <w:lang w:val="en"/>
        </w:rPr>
        <w:t xml:space="preserve">tner organizations and prepare </w:t>
      </w:r>
      <w:r w:rsidR="00963853">
        <w:rPr>
          <w:rStyle w:val="jlqj4b"/>
          <w:rFonts w:ascii="Arial" w:hAnsi="Arial" w:cs="Arial"/>
          <w:sz w:val="24"/>
          <w:szCs w:val="24"/>
          <w:lang w:val="en"/>
        </w:rPr>
        <w:t xml:space="preserve">trainings </w:t>
      </w:r>
      <w:r w:rsidR="00416FCD">
        <w:rPr>
          <w:rStyle w:val="jlqj4b"/>
          <w:rFonts w:ascii="Arial" w:hAnsi="Arial" w:cs="Arial"/>
          <w:sz w:val="24"/>
          <w:szCs w:val="24"/>
          <w:lang w:val="en"/>
        </w:rPr>
        <w:t xml:space="preserve">and seminars </w:t>
      </w:r>
      <w:r w:rsidRPr="00495730">
        <w:rPr>
          <w:rStyle w:val="jlqj4b"/>
          <w:rFonts w:ascii="Arial" w:hAnsi="Arial" w:cs="Arial"/>
          <w:sz w:val="24"/>
          <w:szCs w:val="24"/>
          <w:lang w:val="en"/>
        </w:rPr>
        <w:t xml:space="preserve">in stages. </w:t>
      </w:r>
    </w:p>
    <w:p w14:paraId="2409E467" w14:textId="77777777" w:rsidR="000F09F2" w:rsidRDefault="000F09F2" w:rsidP="000444C4">
      <w:pPr>
        <w:spacing w:after="200" w:line="276" w:lineRule="auto"/>
        <w:jc w:val="both"/>
        <w:rPr>
          <w:rStyle w:val="jlqj4b"/>
          <w:rFonts w:ascii="Arial" w:hAnsi="Arial" w:cs="Arial"/>
          <w:sz w:val="24"/>
          <w:szCs w:val="24"/>
        </w:rPr>
      </w:pPr>
      <w:r>
        <w:rPr>
          <w:rStyle w:val="jlqj4b"/>
          <w:rFonts w:ascii="Arial" w:hAnsi="Arial" w:cs="Arial"/>
          <w:sz w:val="24"/>
          <w:szCs w:val="24"/>
        </w:rPr>
        <w:t>Chosen from the above grounds:</w:t>
      </w:r>
    </w:p>
    <w:p w14:paraId="0FC40297" w14:textId="2A8C08A7" w:rsidR="00502B26" w:rsidRDefault="000F3E0F" w:rsidP="000444C4">
      <w:pPr>
        <w:spacing w:after="200" w:line="276" w:lineRule="auto"/>
        <w:jc w:val="both"/>
        <w:rPr>
          <w:rStyle w:val="jlqj4b"/>
          <w:rFonts w:ascii="Arial" w:hAnsi="Arial" w:cs="Arial"/>
          <w:sz w:val="24"/>
          <w:szCs w:val="24"/>
          <w:lang w:val="en"/>
        </w:rPr>
      </w:pPr>
      <w:r>
        <w:rPr>
          <w:rStyle w:val="jlqj4b"/>
          <w:rFonts w:ascii="Arial" w:hAnsi="Arial" w:cs="Arial"/>
          <w:sz w:val="24"/>
          <w:szCs w:val="24"/>
        </w:rPr>
        <w:t xml:space="preserve"> </w:t>
      </w:r>
      <w:r w:rsidR="00E62818" w:rsidRPr="000F09F2">
        <w:rPr>
          <w:rStyle w:val="jlqj4b"/>
          <w:rFonts w:ascii="Arial" w:hAnsi="Arial" w:cs="Arial"/>
          <w:sz w:val="24"/>
          <w:szCs w:val="24"/>
          <w:lang w:val="en"/>
        </w:rPr>
        <w:t xml:space="preserve">HWR </w:t>
      </w:r>
      <w:r w:rsidR="00B620B6" w:rsidRPr="000F09F2">
        <w:rPr>
          <w:rStyle w:val="jlqj4b"/>
          <w:rFonts w:ascii="Arial" w:hAnsi="Arial" w:cs="Arial"/>
          <w:sz w:val="24"/>
          <w:szCs w:val="24"/>
          <w:lang w:val="en"/>
        </w:rPr>
        <w:t xml:space="preserve">is similar to German version of </w:t>
      </w:r>
      <w:r w:rsidR="00E62818" w:rsidRPr="000F09F2">
        <w:rPr>
          <w:rStyle w:val="jlqj4b"/>
          <w:rFonts w:ascii="Arial" w:hAnsi="Arial" w:cs="Arial"/>
          <w:sz w:val="24"/>
          <w:szCs w:val="24"/>
          <w:lang w:val="en"/>
        </w:rPr>
        <w:t>WBL with preparation and follow-up by the HEI (internships)</w:t>
      </w:r>
      <w:r w:rsidR="00B620B6" w:rsidRPr="000F09F2">
        <w:rPr>
          <w:rStyle w:val="jlqj4b"/>
          <w:rFonts w:ascii="Arial" w:hAnsi="Arial" w:cs="Arial"/>
          <w:sz w:val="24"/>
          <w:szCs w:val="24"/>
          <w:lang w:val="en"/>
        </w:rPr>
        <w:t xml:space="preserve"> submitted by Berlin. </w:t>
      </w:r>
      <w:r w:rsidR="003939C5" w:rsidRPr="000F09F2">
        <w:rPr>
          <w:rStyle w:val="jlqj4b"/>
          <w:rFonts w:ascii="Arial" w:hAnsi="Arial" w:cs="Arial"/>
          <w:sz w:val="24"/>
          <w:szCs w:val="24"/>
          <w:lang w:val="en"/>
        </w:rPr>
        <w:t xml:space="preserve">However, in </w:t>
      </w:r>
      <w:r w:rsidR="00E62818" w:rsidRPr="000F09F2">
        <w:rPr>
          <w:rStyle w:val="jlqj4b"/>
          <w:rFonts w:ascii="Arial" w:hAnsi="Arial" w:cs="Arial"/>
          <w:sz w:val="24"/>
          <w:szCs w:val="24"/>
          <w:lang w:val="en"/>
        </w:rPr>
        <w:t>the</w:t>
      </w:r>
      <w:r w:rsidR="003939C5" w:rsidRPr="000F09F2">
        <w:rPr>
          <w:rStyle w:val="jlqj4b"/>
          <w:rFonts w:ascii="Arial" w:hAnsi="Arial" w:cs="Arial"/>
          <w:sz w:val="24"/>
          <w:szCs w:val="24"/>
          <w:lang w:val="en"/>
        </w:rPr>
        <w:t xml:space="preserve"> most programs, </w:t>
      </w:r>
      <w:r w:rsidR="00E62818" w:rsidRPr="000F09F2">
        <w:rPr>
          <w:rStyle w:val="jlqj4b"/>
          <w:rFonts w:ascii="Arial" w:hAnsi="Arial" w:cs="Arial"/>
          <w:sz w:val="24"/>
          <w:szCs w:val="24"/>
          <w:lang w:val="en"/>
        </w:rPr>
        <w:t>maximum</w:t>
      </w:r>
      <w:r w:rsidR="003939C5" w:rsidRPr="000F09F2">
        <w:rPr>
          <w:rStyle w:val="jlqj4b"/>
          <w:rFonts w:ascii="Arial" w:hAnsi="Arial" w:cs="Arial"/>
          <w:sz w:val="24"/>
          <w:szCs w:val="24"/>
          <w:lang w:val="en"/>
        </w:rPr>
        <w:t xml:space="preserve"> duration is </w:t>
      </w:r>
      <w:r w:rsidR="00E62818" w:rsidRPr="000F09F2">
        <w:rPr>
          <w:rStyle w:val="jlqj4b"/>
          <w:rFonts w:ascii="Arial" w:hAnsi="Arial" w:cs="Arial"/>
          <w:sz w:val="24"/>
          <w:szCs w:val="24"/>
          <w:lang w:val="en"/>
        </w:rPr>
        <w:t>7-8 weeks</w:t>
      </w:r>
      <w:r w:rsidR="003939C5" w:rsidRPr="000F09F2">
        <w:rPr>
          <w:rStyle w:val="jlqj4b"/>
          <w:rFonts w:ascii="Arial" w:hAnsi="Arial" w:cs="Arial"/>
          <w:sz w:val="24"/>
          <w:szCs w:val="24"/>
          <w:lang w:val="en"/>
        </w:rPr>
        <w:t xml:space="preserve"> and th</w:t>
      </w:r>
      <w:r w:rsidR="00E62818" w:rsidRPr="000F09F2">
        <w:rPr>
          <w:rStyle w:val="jlqj4b"/>
          <w:rFonts w:ascii="Arial" w:hAnsi="Arial" w:cs="Arial"/>
          <w:sz w:val="24"/>
          <w:szCs w:val="24"/>
          <w:lang w:val="en"/>
        </w:rPr>
        <w:t xml:space="preserve">ere is no </w:t>
      </w:r>
      <w:r w:rsidR="003939C5" w:rsidRPr="000F09F2">
        <w:rPr>
          <w:rStyle w:val="jlqj4b"/>
          <w:rFonts w:ascii="Arial" w:hAnsi="Arial" w:cs="Arial"/>
          <w:sz w:val="24"/>
          <w:szCs w:val="24"/>
          <w:lang w:val="en"/>
        </w:rPr>
        <w:t>full-</w:t>
      </w:r>
      <w:r w:rsidR="00502B26" w:rsidRPr="000F09F2">
        <w:rPr>
          <w:rStyle w:val="jlqj4b"/>
          <w:rFonts w:ascii="Arial" w:hAnsi="Arial" w:cs="Arial"/>
          <w:sz w:val="24"/>
          <w:szCs w:val="24"/>
          <w:lang w:val="en"/>
        </w:rPr>
        <w:t>year internship program. Other non-</w:t>
      </w:r>
      <w:r w:rsidR="00E62818" w:rsidRPr="000F09F2">
        <w:rPr>
          <w:rStyle w:val="jlqj4b"/>
          <w:rFonts w:ascii="Arial" w:hAnsi="Arial" w:cs="Arial"/>
          <w:sz w:val="24"/>
          <w:szCs w:val="24"/>
          <w:lang w:val="en"/>
        </w:rPr>
        <w:t>project</w:t>
      </w:r>
      <w:r w:rsidR="00502B26" w:rsidRPr="000F09F2">
        <w:rPr>
          <w:rStyle w:val="jlqj4b"/>
          <w:rFonts w:ascii="Arial" w:hAnsi="Arial" w:cs="Arial"/>
          <w:sz w:val="24"/>
          <w:szCs w:val="24"/>
          <w:lang w:val="en"/>
        </w:rPr>
        <w:t xml:space="preserve"> related professions, like teacher's p</w:t>
      </w:r>
      <w:r w:rsidR="00E62818" w:rsidRPr="000F09F2">
        <w:rPr>
          <w:rStyle w:val="jlqj4b"/>
          <w:rFonts w:ascii="Arial" w:hAnsi="Arial" w:cs="Arial"/>
          <w:sz w:val="24"/>
          <w:szCs w:val="24"/>
          <w:lang w:val="en"/>
        </w:rPr>
        <w:t>rogram</w:t>
      </w:r>
      <w:r w:rsidR="00502B26" w:rsidRPr="000F09F2">
        <w:rPr>
          <w:rStyle w:val="jlqj4b"/>
          <w:rFonts w:ascii="Arial" w:hAnsi="Arial" w:cs="Arial"/>
          <w:sz w:val="24"/>
          <w:szCs w:val="24"/>
          <w:lang w:val="en"/>
        </w:rPr>
        <w:t xml:space="preserve"> is </w:t>
      </w:r>
      <w:r w:rsidR="00E62818" w:rsidRPr="000F09F2">
        <w:rPr>
          <w:rStyle w:val="jlqj4b"/>
          <w:rFonts w:ascii="Arial" w:hAnsi="Arial" w:cs="Arial"/>
          <w:sz w:val="24"/>
          <w:szCs w:val="24"/>
          <w:lang w:val="en"/>
        </w:rPr>
        <w:t>offer</w:t>
      </w:r>
      <w:r w:rsidR="00502B26" w:rsidRPr="000F09F2">
        <w:rPr>
          <w:rStyle w:val="jlqj4b"/>
          <w:rFonts w:ascii="Arial" w:hAnsi="Arial" w:cs="Arial"/>
          <w:sz w:val="24"/>
          <w:szCs w:val="24"/>
          <w:lang w:val="en"/>
        </w:rPr>
        <w:t xml:space="preserve">ing </w:t>
      </w:r>
      <w:r w:rsidR="00E62818" w:rsidRPr="000F09F2">
        <w:rPr>
          <w:rStyle w:val="jlqj4b"/>
          <w:rFonts w:ascii="Arial" w:hAnsi="Arial" w:cs="Arial"/>
          <w:sz w:val="24"/>
          <w:szCs w:val="24"/>
          <w:lang w:val="en"/>
        </w:rPr>
        <w:t>full-time internships.</w:t>
      </w:r>
      <w:r w:rsidR="00E62818" w:rsidRPr="00495730">
        <w:rPr>
          <w:rStyle w:val="jlqj4b"/>
          <w:rFonts w:ascii="Arial" w:hAnsi="Arial" w:cs="Arial"/>
          <w:sz w:val="24"/>
          <w:szCs w:val="24"/>
          <w:lang w:val="en"/>
        </w:rPr>
        <w:t xml:space="preserve"> </w:t>
      </w:r>
    </w:p>
    <w:p w14:paraId="2F2FEE48" w14:textId="6CE6B19F" w:rsidR="0049362A" w:rsidRPr="000F09F2" w:rsidRDefault="0049362A" w:rsidP="000444C4">
      <w:pPr>
        <w:pStyle w:val="ListParagraph"/>
        <w:numPr>
          <w:ilvl w:val="0"/>
          <w:numId w:val="7"/>
        </w:numPr>
        <w:spacing w:after="200" w:line="276" w:lineRule="auto"/>
        <w:jc w:val="both"/>
        <w:rPr>
          <w:rFonts w:ascii="Arial" w:hAnsi="Arial" w:cs="Arial"/>
          <w:b/>
          <w:bCs/>
          <w:color w:val="000000" w:themeColor="text1"/>
          <w:sz w:val="24"/>
          <w:szCs w:val="24"/>
          <w:lang w:val="mn-MN"/>
        </w:rPr>
      </w:pPr>
      <w:r w:rsidRPr="000F09F2">
        <w:rPr>
          <w:rFonts w:ascii="Arial" w:hAnsi="Arial" w:cs="Arial"/>
          <w:b/>
          <w:color w:val="000000" w:themeColor="text1"/>
          <w:sz w:val="24"/>
          <w:szCs w:val="24"/>
          <w:lang w:val="mn-MN"/>
        </w:rPr>
        <w:t>HWR Berlin</w:t>
      </w:r>
      <w:r w:rsidR="00EE19DC" w:rsidRPr="000F09F2">
        <w:rPr>
          <w:rFonts w:ascii="Arial" w:hAnsi="Arial" w:cs="Arial"/>
          <w:b/>
          <w:color w:val="000000" w:themeColor="text1"/>
          <w:sz w:val="24"/>
          <w:szCs w:val="24"/>
        </w:rPr>
        <w:t>, German</w:t>
      </w:r>
      <w:r w:rsidR="000F09F2" w:rsidRPr="000F09F2">
        <w:rPr>
          <w:rFonts w:ascii="Arial" w:hAnsi="Arial" w:cs="Arial"/>
          <w:b/>
          <w:color w:val="000000" w:themeColor="text1"/>
          <w:sz w:val="24"/>
          <w:szCs w:val="24"/>
        </w:rPr>
        <w:t>y</w:t>
      </w:r>
      <w:r w:rsidR="00EE19DC" w:rsidRPr="000F09F2">
        <w:rPr>
          <w:rFonts w:ascii="Arial" w:hAnsi="Arial" w:cs="Arial"/>
          <w:b/>
          <w:color w:val="000000" w:themeColor="text1"/>
          <w:sz w:val="24"/>
          <w:szCs w:val="24"/>
        </w:rPr>
        <w:t xml:space="preserve"> </w:t>
      </w:r>
      <w:r w:rsidR="00EE19DC" w:rsidRPr="000F09F2">
        <w:rPr>
          <w:rFonts w:ascii="Arial" w:hAnsi="Arial" w:cs="Arial"/>
          <w:b/>
          <w:color w:val="000000" w:themeColor="text1"/>
          <w:sz w:val="24"/>
          <w:szCs w:val="24"/>
        </w:rPr>
        <w:tab/>
      </w:r>
      <w:r w:rsidR="00EE19DC" w:rsidRPr="000F09F2">
        <w:rPr>
          <w:rFonts w:ascii="Arial" w:hAnsi="Arial" w:cs="Arial"/>
          <w:b/>
          <w:color w:val="000000" w:themeColor="text1"/>
          <w:sz w:val="24"/>
          <w:szCs w:val="24"/>
        </w:rPr>
        <w:tab/>
      </w:r>
    </w:p>
    <w:p w14:paraId="5CD4FEF2" w14:textId="77777777" w:rsidR="0049362A" w:rsidRPr="00495730" w:rsidRDefault="0049362A" w:rsidP="000444C4">
      <w:pPr>
        <w:pStyle w:val="BodyText"/>
        <w:numPr>
          <w:ilvl w:val="0"/>
          <w:numId w:val="6"/>
        </w:numPr>
        <w:spacing w:line="276" w:lineRule="auto"/>
        <w:rPr>
          <w:color w:val="000000" w:themeColor="text1"/>
          <w:sz w:val="24"/>
          <w:szCs w:val="24"/>
          <w:lang w:val="en-GB"/>
        </w:rPr>
      </w:pPr>
      <w:r w:rsidRPr="00495730">
        <w:rPr>
          <w:color w:val="000000" w:themeColor="text1"/>
          <w:sz w:val="24"/>
          <w:szCs w:val="24"/>
          <w:lang w:val="en-GB"/>
        </w:rPr>
        <w:t xml:space="preserve">WBL without instructions and guidance, just as getting to know the </w:t>
      </w:r>
      <w:r w:rsidRPr="00495730">
        <w:rPr>
          <w:color w:val="000000" w:themeColor="text1"/>
          <w:sz w:val="24"/>
          <w:szCs w:val="24"/>
          <w:lang w:val="en-GB"/>
        </w:rPr>
        <w:tab/>
        <w:t>professional field (working experience)</w:t>
      </w:r>
    </w:p>
    <w:p w14:paraId="72456BFE" w14:textId="7D32DDAE" w:rsidR="0049362A" w:rsidRPr="00495730" w:rsidRDefault="0049362A" w:rsidP="000444C4">
      <w:pPr>
        <w:pStyle w:val="BodyText"/>
        <w:numPr>
          <w:ilvl w:val="0"/>
          <w:numId w:val="6"/>
        </w:numPr>
        <w:spacing w:line="276" w:lineRule="auto"/>
        <w:rPr>
          <w:color w:val="000000" w:themeColor="text1"/>
          <w:sz w:val="24"/>
          <w:szCs w:val="24"/>
          <w:lang w:val="en-GB"/>
        </w:rPr>
      </w:pPr>
      <w:r w:rsidRPr="00495730">
        <w:rPr>
          <w:color w:val="000000" w:themeColor="text1"/>
          <w:sz w:val="24"/>
          <w:szCs w:val="24"/>
          <w:lang w:val="en-GB"/>
        </w:rPr>
        <w:t>WBL with preparation and follow-up by the HEI (internships)</w:t>
      </w:r>
    </w:p>
    <w:p w14:paraId="14814226" w14:textId="248F0571" w:rsidR="0016724D" w:rsidRPr="00495730" w:rsidRDefault="00664CAC" w:rsidP="000444C4">
      <w:pPr>
        <w:pStyle w:val="ListParagraph"/>
        <w:numPr>
          <w:ilvl w:val="0"/>
          <w:numId w:val="3"/>
        </w:numPr>
        <w:spacing w:after="200" w:line="276" w:lineRule="auto"/>
        <w:jc w:val="both"/>
        <w:rPr>
          <w:rStyle w:val="jlqj4b"/>
          <w:rFonts w:ascii="Arial" w:hAnsi="Arial" w:cs="Arial"/>
          <w:iCs/>
          <w:sz w:val="24"/>
          <w:szCs w:val="24"/>
          <w:lang w:val="mn-MN"/>
        </w:rPr>
      </w:pPr>
      <w:r>
        <w:rPr>
          <w:rStyle w:val="jlqj4b"/>
          <w:rFonts w:ascii="Arial" w:hAnsi="Arial" w:cs="Arial"/>
          <w:sz w:val="24"/>
          <w:szCs w:val="24"/>
        </w:rPr>
        <w:t>To g</w:t>
      </w:r>
      <w:r w:rsidR="0016724D" w:rsidRPr="00495730">
        <w:rPr>
          <w:rStyle w:val="jlqj4b"/>
          <w:rFonts w:ascii="Arial" w:hAnsi="Arial" w:cs="Arial"/>
          <w:sz w:val="24"/>
          <w:szCs w:val="24"/>
          <w:lang w:val="en"/>
        </w:rPr>
        <w:t>rant “Certificate” to a student who has</w:t>
      </w:r>
      <w:r>
        <w:rPr>
          <w:rStyle w:val="jlqj4b"/>
          <w:rFonts w:ascii="Arial" w:hAnsi="Arial" w:cs="Arial"/>
          <w:sz w:val="24"/>
          <w:szCs w:val="24"/>
          <w:lang w:val="en"/>
        </w:rPr>
        <w:t xml:space="preserve"> successfully</w:t>
      </w:r>
      <w:r w:rsidR="0016724D" w:rsidRPr="00495730">
        <w:rPr>
          <w:rStyle w:val="jlqj4b"/>
          <w:rFonts w:ascii="Arial" w:hAnsi="Arial" w:cs="Arial"/>
          <w:sz w:val="24"/>
          <w:szCs w:val="24"/>
          <w:lang w:val="en"/>
        </w:rPr>
        <w:t xml:space="preserve"> completed an internship in a partner organization within the framework of</w:t>
      </w:r>
      <w:r>
        <w:rPr>
          <w:rStyle w:val="jlqj4b"/>
          <w:rFonts w:ascii="Arial" w:hAnsi="Arial" w:cs="Arial"/>
          <w:sz w:val="24"/>
          <w:szCs w:val="24"/>
          <w:lang w:val="en"/>
        </w:rPr>
        <w:t xml:space="preserve"> the work based learning </w:t>
      </w:r>
      <w:r w:rsidR="0016724D" w:rsidRPr="00495730">
        <w:rPr>
          <w:rStyle w:val="jlqj4b"/>
          <w:rFonts w:ascii="Arial" w:hAnsi="Arial" w:cs="Arial"/>
          <w:sz w:val="24"/>
          <w:szCs w:val="24"/>
          <w:lang w:val="en"/>
        </w:rPr>
        <w:t>internship</w:t>
      </w:r>
      <w:r>
        <w:rPr>
          <w:rStyle w:val="jlqj4b"/>
          <w:rFonts w:ascii="Arial" w:hAnsi="Arial" w:cs="Arial"/>
          <w:sz w:val="24"/>
          <w:szCs w:val="24"/>
          <w:lang w:val="en"/>
        </w:rPr>
        <w:t xml:space="preserve"> and </w:t>
      </w:r>
      <w:r w:rsidR="0016724D" w:rsidRPr="00495730">
        <w:rPr>
          <w:rStyle w:val="jlqj4b"/>
          <w:rFonts w:ascii="Arial" w:hAnsi="Arial" w:cs="Arial"/>
          <w:sz w:val="24"/>
          <w:szCs w:val="24"/>
          <w:lang w:val="en"/>
        </w:rPr>
        <w:t>gained work experience</w:t>
      </w:r>
      <w:r>
        <w:rPr>
          <w:rStyle w:val="jlqj4b"/>
          <w:rFonts w:ascii="Arial" w:hAnsi="Arial" w:cs="Arial"/>
          <w:sz w:val="24"/>
          <w:szCs w:val="24"/>
          <w:lang w:val="en"/>
        </w:rPr>
        <w:t>.</w:t>
      </w:r>
      <w:r w:rsidR="000F09F2">
        <w:rPr>
          <w:rStyle w:val="jlqj4b"/>
          <w:rFonts w:ascii="Arial" w:hAnsi="Arial" w:cs="Arial"/>
          <w:sz w:val="24"/>
          <w:szCs w:val="24"/>
          <w:lang w:val="en"/>
        </w:rPr>
        <w:t xml:space="preserve"> </w:t>
      </w:r>
      <w:r w:rsidR="0016724D" w:rsidRPr="00495730">
        <w:rPr>
          <w:rStyle w:val="jlqj4b"/>
          <w:rFonts w:ascii="Arial" w:hAnsi="Arial" w:cs="Arial"/>
          <w:sz w:val="24"/>
          <w:szCs w:val="24"/>
          <w:lang w:val="en"/>
        </w:rPr>
        <w:t>/</w:t>
      </w:r>
      <w:r>
        <w:rPr>
          <w:rStyle w:val="jlqj4b"/>
          <w:rFonts w:ascii="Arial" w:hAnsi="Arial" w:cs="Arial"/>
          <w:sz w:val="24"/>
          <w:szCs w:val="24"/>
          <w:lang w:val="en"/>
        </w:rPr>
        <w:t>C</w:t>
      </w:r>
      <w:r w:rsidR="0016724D" w:rsidRPr="00495730">
        <w:rPr>
          <w:rStyle w:val="jlqj4b"/>
          <w:rFonts w:ascii="Arial" w:hAnsi="Arial" w:cs="Arial"/>
          <w:sz w:val="24"/>
          <w:szCs w:val="24"/>
          <w:lang w:val="en"/>
        </w:rPr>
        <w:t>ertificate</w:t>
      </w:r>
      <w:r>
        <w:rPr>
          <w:rStyle w:val="jlqj4b"/>
          <w:rFonts w:ascii="Arial" w:hAnsi="Arial" w:cs="Arial"/>
          <w:sz w:val="24"/>
          <w:szCs w:val="24"/>
          <w:lang w:val="en"/>
        </w:rPr>
        <w:t xml:space="preserve"> shall be </w:t>
      </w:r>
      <w:r w:rsidR="0016724D" w:rsidRPr="00495730">
        <w:rPr>
          <w:rStyle w:val="jlqj4b"/>
          <w:rFonts w:ascii="Arial" w:hAnsi="Arial" w:cs="Arial"/>
          <w:sz w:val="24"/>
          <w:szCs w:val="24"/>
          <w:lang w:val="en"/>
        </w:rPr>
        <w:t>one of the official requirements fo</w:t>
      </w:r>
      <w:r>
        <w:rPr>
          <w:rStyle w:val="jlqj4b"/>
          <w:rFonts w:ascii="Arial" w:hAnsi="Arial" w:cs="Arial"/>
          <w:sz w:val="24"/>
          <w:szCs w:val="24"/>
          <w:lang w:val="en"/>
        </w:rPr>
        <w:t>r graduates of the program</w:t>
      </w:r>
      <w:r w:rsidR="0016724D" w:rsidRPr="00495730">
        <w:rPr>
          <w:rStyle w:val="jlqj4b"/>
          <w:rFonts w:ascii="Arial" w:hAnsi="Arial" w:cs="Arial"/>
          <w:sz w:val="24"/>
          <w:szCs w:val="24"/>
          <w:lang w:val="en"/>
        </w:rPr>
        <w:t xml:space="preserve">/ </w:t>
      </w:r>
    </w:p>
    <w:p w14:paraId="73D53DFA" w14:textId="7DCAADF8" w:rsidR="0016724D" w:rsidRPr="00495730" w:rsidRDefault="00664CAC" w:rsidP="000444C4">
      <w:pPr>
        <w:pStyle w:val="ListParagraph"/>
        <w:numPr>
          <w:ilvl w:val="0"/>
          <w:numId w:val="3"/>
        </w:numPr>
        <w:spacing w:after="200" w:line="276" w:lineRule="auto"/>
        <w:jc w:val="both"/>
        <w:rPr>
          <w:rStyle w:val="jlqj4b"/>
          <w:rFonts w:ascii="Arial" w:hAnsi="Arial" w:cs="Arial"/>
          <w:iCs/>
          <w:sz w:val="24"/>
          <w:szCs w:val="24"/>
          <w:lang w:val="mn-MN"/>
        </w:rPr>
      </w:pPr>
      <w:r>
        <w:rPr>
          <w:rStyle w:val="jlqj4b"/>
          <w:rFonts w:ascii="Arial" w:hAnsi="Arial" w:cs="Arial"/>
          <w:sz w:val="24"/>
          <w:szCs w:val="24"/>
          <w:lang w:val="en"/>
        </w:rPr>
        <w:t>D</w:t>
      </w:r>
      <w:r w:rsidRPr="00495730">
        <w:rPr>
          <w:rStyle w:val="jlqj4b"/>
          <w:rFonts w:ascii="Arial" w:hAnsi="Arial" w:cs="Arial"/>
          <w:sz w:val="24"/>
          <w:szCs w:val="24"/>
          <w:lang w:val="en"/>
        </w:rPr>
        <w:t>uring the work based learning</w:t>
      </w:r>
      <w:r>
        <w:rPr>
          <w:rStyle w:val="jlqj4b"/>
          <w:rFonts w:ascii="Arial" w:hAnsi="Arial" w:cs="Arial"/>
          <w:sz w:val="24"/>
          <w:szCs w:val="24"/>
          <w:lang w:val="en"/>
        </w:rPr>
        <w:t xml:space="preserve"> internship, a</w:t>
      </w:r>
      <w:r w:rsidR="0016724D" w:rsidRPr="00495730">
        <w:rPr>
          <w:rStyle w:val="jlqj4b"/>
          <w:rFonts w:ascii="Arial" w:hAnsi="Arial" w:cs="Arial"/>
          <w:sz w:val="24"/>
          <w:szCs w:val="24"/>
          <w:lang w:val="en"/>
        </w:rPr>
        <w:t xml:space="preserve">t least one person or </w:t>
      </w:r>
      <w:r>
        <w:rPr>
          <w:rStyle w:val="jlqj4b"/>
          <w:rFonts w:ascii="Arial" w:hAnsi="Arial" w:cs="Arial"/>
          <w:sz w:val="24"/>
          <w:szCs w:val="24"/>
          <w:lang w:val="en"/>
        </w:rPr>
        <w:t xml:space="preserve">a </w:t>
      </w:r>
      <w:r w:rsidR="0016724D" w:rsidRPr="00495730">
        <w:rPr>
          <w:rStyle w:val="jlqj4b"/>
          <w:rFonts w:ascii="Arial" w:hAnsi="Arial" w:cs="Arial"/>
          <w:sz w:val="24"/>
          <w:szCs w:val="24"/>
          <w:lang w:val="en"/>
        </w:rPr>
        <w:t>mentor from the</w:t>
      </w:r>
      <w:r>
        <w:rPr>
          <w:rStyle w:val="jlqj4b"/>
          <w:rFonts w:ascii="Arial" w:hAnsi="Arial" w:cs="Arial"/>
          <w:sz w:val="24"/>
          <w:szCs w:val="24"/>
          <w:lang w:val="en"/>
        </w:rPr>
        <w:t xml:space="preserve"> partner organization or </w:t>
      </w:r>
      <w:r w:rsidR="0016724D" w:rsidRPr="00495730">
        <w:rPr>
          <w:rStyle w:val="jlqj4b"/>
          <w:rFonts w:ascii="Arial" w:hAnsi="Arial" w:cs="Arial"/>
          <w:sz w:val="24"/>
          <w:szCs w:val="24"/>
          <w:lang w:val="en"/>
        </w:rPr>
        <w:t>company</w:t>
      </w:r>
      <w:r>
        <w:rPr>
          <w:rStyle w:val="jlqj4b"/>
          <w:rFonts w:ascii="Arial" w:hAnsi="Arial" w:cs="Arial"/>
          <w:sz w:val="24"/>
          <w:szCs w:val="24"/>
          <w:lang w:val="en"/>
        </w:rPr>
        <w:t xml:space="preserve"> </w:t>
      </w:r>
      <w:r w:rsidR="0016724D" w:rsidRPr="00495730">
        <w:rPr>
          <w:rStyle w:val="jlqj4b"/>
          <w:rFonts w:ascii="Arial" w:hAnsi="Arial" w:cs="Arial"/>
          <w:sz w:val="24"/>
          <w:szCs w:val="24"/>
          <w:lang w:val="en"/>
        </w:rPr>
        <w:t>provide</w:t>
      </w:r>
      <w:r>
        <w:rPr>
          <w:rStyle w:val="jlqj4b"/>
          <w:rFonts w:ascii="Arial" w:hAnsi="Arial" w:cs="Arial"/>
          <w:sz w:val="24"/>
          <w:szCs w:val="24"/>
          <w:lang w:val="en"/>
        </w:rPr>
        <w:t>s</w:t>
      </w:r>
      <w:r w:rsidR="0016724D" w:rsidRPr="00495730">
        <w:rPr>
          <w:rStyle w:val="jlqj4b"/>
          <w:rFonts w:ascii="Arial" w:hAnsi="Arial" w:cs="Arial"/>
          <w:sz w:val="24"/>
          <w:szCs w:val="24"/>
          <w:lang w:val="en"/>
        </w:rPr>
        <w:t xml:space="preserve"> professional guidance, advice and supervision</w:t>
      </w:r>
      <w:r>
        <w:rPr>
          <w:rStyle w:val="jlqj4b"/>
          <w:rFonts w:ascii="Arial" w:hAnsi="Arial" w:cs="Arial"/>
          <w:sz w:val="24"/>
          <w:szCs w:val="24"/>
          <w:lang w:val="en"/>
        </w:rPr>
        <w:t>.</w:t>
      </w:r>
      <w:r w:rsidR="0016724D" w:rsidRPr="00495730">
        <w:rPr>
          <w:rStyle w:val="jlqj4b"/>
          <w:rFonts w:ascii="Arial" w:hAnsi="Arial" w:cs="Arial"/>
          <w:sz w:val="24"/>
          <w:szCs w:val="24"/>
          <w:lang w:val="en"/>
        </w:rPr>
        <w:t xml:space="preserve"> </w:t>
      </w:r>
    </w:p>
    <w:p w14:paraId="51DE0702" w14:textId="34BA5A95" w:rsidR="0016724D" w:rsidRPr="00495730" w:rsidRDefault="00EE4162" w:rsidP="000444C4">
      <w:pPr>
        <w:pStyle w:val="ListParagraph"/>
        <w:numPr>
          <w:ilvl w:val="0"/>
          <w:numId w:val="3"/>
        </w:numPr>
        <w:spacing w:after="200" w:line="276" w:lineRule="auto"/>
        <w:jc w:val="both"/>
        <w:rPr>
          <w:rStyle w:val="jlqj4b"/>
          <w:rFonts w:ascii="Arial" w:hAnsi="Arial" w:cs="Arial"/>
          <w:iCs/>
          <w:sz w:val="24"/>
          <w:szCs w:val="24"/>
          <w:lang w:val="mn-MN"/>
        </w:rPr>
      </w:pPr>
      <w:r>
        <w:rPr>
          <w:rStyle w:val="jlqj4b"/>
          <w:rFonts w:ascii="Arial" w:hAnsi="Arial" w:cs="Arial"/>
          <w:sz w:val="24"/>
          <w:szCs w:val="24"/>
          <w:lang w:val="en"/>
        </w:rPr>
        <w:t>Program s</w:t>
      </w:r>
      <w:r w:rsidR="0016724D" w:rsidRPr="00495730">
        <w:rPr>
          <w:rStyle w:val="jlqj4b"/>
          <w:rFonts w:ascii="Arial" w:hAnsi="Arial" w:cs="Arial"/>
          <w:sz w:val="24"/>
          <w:szCs w:val="24"/>
          <w:lang w:val="en"/>
        </w:rPr>
        <w:t>tudents</w:t>
      </w:r>
      <w:r>
        <w:rPr>
          <w:rStyle w:val="jlqj4b"/>
          <w:rFonts w:ascii="Arial" w:hAnsi="Arial" w:cs="Arial"/>
          <w:sz w:val="24"/>
          <w:szCs w:val="24"/>
          <w:lang w:val="en"/>
        </w:rPr>
        <w:t xml:space="preserve"> shall be </w:t>
      </w:r>
      <w:r w:rsidR="0016724D" w:rsidRPr="00495730">
        <w:rPr>
          <w:rStyle w:val="jlqj4b"/>
          <w:rFonts w:ascii="Arial" w:hAnsi="Arial" w:cs="Arial"/>
          <w:sz w:val="24"/>
          <w:szCs w:val="24"/>
          <w:lang w:val="en"/>
        </w:rPr>
        <w:t xml:space="preserve">paid by </w:t>
      </w:r>
      <w:r>
        <w:rPr>
          <w:rStyle w:val="jlqj4b"/>
          <w:rFonts w:ascii="Arial" w:hAnsi="Arial" w:cs="Arial"/>
          <w:sz w:val="24"/>
          <w:szCs w:val="24"/>
          <w:lang w:val="en"/>
        </w:rPr>
        <w:t xml:space="preserve">the partner organizations or </w:t>
      </w:r>
      <w:r w:rsidR="0016724D" w:rsidRPr="00495730">
        <w:rPr>
          <w:rStyle w:val="jlqj4b"/>
          <w:rFonts w:ascii="Arial" w:hAnsi="Arial" w:cs="Arial"/>
          <w:sz w:val="24"/>
          <w:szCs w:val="24"/>
          <w:lang w:val="en"/>
        </w:rPr>
        <w:t>companies</w:t>
      </w:r>
      <w:r>
        <w:rPr>
          <w:rStyle w:val="jlqj4b"/>
          <w:rFonts w:ascii="Arial" w:hAnsi="Arial" w:cs="Arial"/>
          <w:sz w:val="24"/>
          <w:szCs w:val="24"/>
          <w:lang w:val="en"/>
        </w:rPr>
        <w:t>. During the W</w:t>
      </w:r>
      <w:r w:rsidR="0016724D" w:rsidRPr="00495730">
        <w:rPr>
          <w:rStyle w:val="jlqj4b"/>
          <w:rFonts w:ascii="Arial" w:hAnsi="Arial" w:cs="Arial"/>
          <w:sz w:val="24"/>
          <w:szCs w:val="24"/>
          <w:lang w:val="en"/>
        </w:rPr>
        <w:t xml:space="preserve">BL, students are </w:t>
      </w:r>
      <w:r>
        <w:rPr>
          <w:rStyle w:val="jlqj4b"/>
          <w:rFonts w:ascii="Arial" w:hAnsi="Arial" w:cs="Arial"/>
          <w:sz w:val="24"/>
          <w:szCs w:val="24"/>
          <w:lang w:val="en"/>
        </w:rPr>
        <w:t xml:space="preserve">legal </w:t>
      </w:r>
      <w:r w:rsidR="0016724D" w:rsidRPr="00495730">
        <w:rPr>
          <w:rStyle w:val="jlqj4b"/>
          <w:rFonts w:ascii="Arial" w:hAnsi="Arial" w:cs="Arial"/>
          <w:sz w:val="24"/>
          <w:szCs w:val="24"/>
          <w:lang w:val="en"/>
        </w:rPr>
        <w:t>subject</w:t>
      </w:r>
      <w:r>
        <w:rPr>
          <w:rStyle w:val="jlqj4b"/>
          <w:rFonts w:ascii="Arial" w:hAnsi="Arial" w:cs="Arial"/>
          <w:sz w:val="24"/>
          <w:szCs w:val="24"/>
          <w:lang w:val="en"/>
        </w:rPr>
        <w:t>s</w:t>
      </w:r>
      <w:r w:rsidR="0016724D" w:rsidRPr="00495730">
        <w:rPr>
          <w:rStyle w:val="jlqj4b"/>
          <w:rFonts w:ascii="Arial" w:hAnsi="Arial" w:cs="Arial"/>
          <w:sz w:val="24"/>
          <w:szCs w:val="24"/>
          <w:lang w:val="en"/>
        </w:rPr>
        <w:t xml:space="preserve"> to </w:t>
      </w:r>
      <w:r>
        <w:rPr>
          <w:rStyle w:val="jlqj4b"/>
          <w:rFonts w:ascii="Arial" w:hAnsi="Arial" w:cs="Arial"/>
          <w:sz w:val="24"/>
          <w:szCs w:val="24"/>
          <w:lang w:val="en"/>
        </w:rPr>
        <w:t xml:space="preserve">the </w:t>
      </w:r>
      <w:r w:rsidR="0016724D" w:rsidRPr="00495730">
        <w:rPr>
          <w:rStyle w:val="jlqj4b"/>
          <w:rFonts w:ascii="Arial" w:hAnsi="Arial" w:cs="Arial"/>
          <w:sz w:val="24"/>
          <w:szCs w:val="24"/>
          <w:lang w:val="en"/>
        </w:rPr>
        <w:t>labor laws.</w:t>
      </w:r>
    </w:p>
    <w:p w14:paraId="5D35DC61" w14:textId="28E3054A" w:rsidR="0049362A" w:rsidRPr="00495730" w:rsidRDefault="0049362A" w:rsidP="000444C4">
      <w:pPr>
        <w:pStyle w:val="BodyText"/>
        <w:numPr>
          <w:ilvl w:val="0"/>
          <w:numId w:val="7"/>
        </w:numPr>
        <w:spacing w:line="276" w:lineRule="auto"/>
        <w:rPr>
          <w:b/>
          <w:color w:val="000000" w:themeColor="text1"/>
          <w:sz w:val="24"/>
          <w:szCs w:val="24"/>
          <w:lang w:val="mn-MN"/>
        </w:rPr>
      </w:pPr>
      <w:r w:rsidRPr="00495730">
        <w:rPr>
          <w:b/>
          <w:noProof/>
          <w:color w:val="000000" w:themeColor="text1"/>
          <w:sz w:val="24"/>
          <w:szCs w:val="24"/>
        </w:rPr>
        <w:t>UNITBV</w:t>
      </w:r>
      <w:r w:rsidR="00EE4162">
        <w:rPr>
          <w:b/>
          <w:noProof/>
          <w:color w:val="000000" w:themeColor="text1"/>
          <w:sz w:val="24"/>
          <w:szCs w:val="24"/>
        </w:rPr>
        <w:t xml:space="preserve"> definition </w:t>
      </w:r>
      <w:r w:rsidRPr="00495730">
        <w:rPr>
          <w:b/>
          <w:noProof/>
          <w:color w:val="000000" w:themeColor="text1"/>
          <w:sz w:val="24"/>
          <w:szCs w:val="24"/>
          <w:lang w:val="mn-MN"/>
        </w:rPr>
        <w:t xml:space="preserve"> </w:t>
      </w:r>
    </w:p>
    <w:p w14:paraId="76546CBF" w14:textId="77777777" w:rsidR="0049362A" w:rsidRPr="00495730" w:rsidRDefault="0049362A" w:rsidP="000444C4">
      <w:pPr>
        <w:spacing w:after="200" w:line="276" w:lineRule="auto"/>
        <w:ind w:firstLine="720"/>
        <w:jc w:val="both"/>
        <w:rPr>
          <w:rFonts w:ascii="Arial" w:hAnsi="Arial" w:cs="Arial"/>
          <w:sz w:val="24"/>
          <w:szCs w:val="24"/>
          <w:lang w:val="mn-MN"/>
        </w:rPr>
      </w:pPr>
      <w:r w:rsidRPr="00495730">
        <w:rPr>
          <w:rFonts w:ascii="Arial" w:hAnsi="Arial" w:cs="Arial"/>
          <w:sz w:val="24"/>
          <w:szCs w:val="24"/>
        </w:rPr>
        <w:t xml:space="preserve">“Work based learning refers to all forms of learning that takes place in a real work environment. It provides individuals with the skills needed to successfully obtain and keep jobs and progress in their professional development. </w:t>
      </w:r>
      <w:r w:rsidRPr="00495730">
        <w:rPr>
          <w:rFonts w:ascii="Arial" w:hAnsi="Arial" w:cs="Arial"/>
          <w:b/>
          <w:sz w:val="24"/>
          <w:szCs w:val="24"/>
        </w:rPr>
        <w:t>Apprenticeships, internships/traineeships and on-the-job training</w:t>
      </w:r>
      <w:r w:rsidRPr="00495730">
        <w:rPr>
          <w:rFonts w:ascii="Arial" w:hAnsi="Arial" w:cs="Arial"/>
          <w:sz w:val="24"/>
          <w:szCs w:val="24"/>
        </w:rPr>
        <w:t xml:space="preserve"> are the most common types of work-based learning. These types usually – but not always – combine elements of learning in the workplace with classroom-based learning” (Interagency Group on Technical and vocational education and training (IAG-TVET), 2017).</w:t>
      </w:r>
      <w:r w:rsidRPr="00495730">
        <w:rPr>
          <w:rFonts w:ascii="Arial" w:hAnsi="Arial" w:cs="Arial"/>
          <w:sz w:val="24"/>
          <w:szCs w:val="24"/>
          <w:lang w:val="mn-MN"/>
        </w:rPr>
        <w:t xml:space="preserve"> </w:t>
      </w:r>
      <w:sdt>
        <w:sdtPr>
          <w:rPr>
            <w:rFonts w:ascii="Arial" w:hAnsi="Arial" w:cs="Arial"/>
            <w:sz w:val="24"/>
            <w:szCs w:val="24"/>
            <w:lang w:val="mn-MN"/>
          </w:rPr>
          <w:id w:val="456223051"/>
          <w:citation/>
        </w:sdtPr>
        <w:sdtEndPr/>
        <w:sdtContent>
          <w:r w:rsidRPr="00495730">
            <w:rPr>
              <w:rFonts w:ascii="Arial" w:hAnsi="Arial" w:cs="Arial"/>
              <w:sz w:val="24"/>
              <w:szCs w:val="24"/>
              <w:lang w:val="mn-MN"/>
            </w:rPr>
            <w:fldChar w:fldCharType="begin"/>
          </w:r>
          <w:r w:rsidRPr="00495730">
            <w:rPr>
              <w:rFonts w:ascii="Arial" w:hAnsi="Arial" w:cs="Arial"/>
              <w:sz w:val="24"/>
              <w:szCs w:val="24"/>
            </w:rPr>
            <w:instrText xml:space="preserve"> CITATION UNI \l 1033 </w:instrText>
          </w:r>
          <w:r w:rsidRPr="00495730">
            <w:rPr>
              <w:rFonts w:ascii="Arial" w:hAnsi="Arial" w:cs="Arial"/>
              <w:sz w:val="24"/>
              <w:szCs w:val="24"/>
              <w:lang w:val="mn-MN"/>
            </w:rPr>
            <w:fldChar w:fldCharType="separate"/>
          </w:r>
          <w:r w:rsidRPr="00495730">
            <w:rPr>
              <w:rFonts w:ascii="Arial" w:hAnsi="Arial" w:cs="Arial"/>
              <w:noProof/>
              <w:sz w:val="24"/>
              <w:szCs w:val="24"/>
            </w:rPr>
            <w:t>(UNITBV)</w:t>
          </w:r>
          <w:r w:rsidRPr="00495730">
            <w:rPr>
              <w:rFonts w:ascii="Arial" w:hAnsi="Arial" w:cs="Arial"/>
              <w:sz w:val="24"/>
              <w:szCs w:val="24"/>
              <w:lang w:val="mn-MN"/>
            </w:rPr>
            <w:fldChar w:fldCharType="end"/>
          </w:r>
        </w:sdtContent>
      </w:sdt>
    </w:p>
    <w:p w14:paraId="1FDCD0BA" w14:textId="773DEEE4" w:rsidR="0049362A" w:rsidRPr="00495730" w:rsidRDefault="0049362A" w:rsidP="000444C4">
      <w:pPr>
        <w:spacing w:after="200" w:line="276" w:lineRule="auto"/>
        <w:ind w:firstLine="720"/>
        <w:jc w:val="both"/>
        <w:rPr>
          <w:rFonts w:ascii="Arial" w:hAnsi="Arial" w:cs="Arial"/>
          <w:sz w:val="24"/>
          <w:szCs w:val="24"/>
        </w:rPr>
      </w:pPr>
      <w:r w:rsidRPr="00495730">
        <w:rPr>
          <w:rFonts w:ascii="Arial" w:hAnsi="Arial" w:cs="Arial"/>
          <w:sz w:val="24"/>
          <w:szCs w:val="24"/>
        </w:rPr>
        <w:t>At European Union (EU) level, apprenticeship is considered “a major type of work-based learning”, which helps students to “earn while learn”. According to the European Training Foundation, (ETF), “many partner countries have started to implement pilot projects or structural reform on apprenticeship/dual education, with the support of the ETF (ETF, 2021). In this respect, the European Alliance for Apprenticeships (EAfA) was established under the authority of the European Commission, aiming at promoting the quality, supply, image and mobility of apprentices</w:t>
      </w:r>
      <w:sdt>
        <w:sdtPr>
          <w:rPr>
            <w:rFonts w:ascii="Arial" w:hAnsi="Arial" w:cs="Arial"/>
            <w:sz w:val="24"/>
            <w:szCs w:val="24"/>
          </w:rPr>
          <w:id w:val="-1545974518"/>
          <w:citation/>
        </w:sdtPr>
        <w:sdtEndPr/>
        <w:sdtContent>
          <w:r w:rsidRPr="00495730">
            <w:rPr>
              <w:rFonts w:ascii="Arial" w:hAnsi="Arial" w:cs="Arial"/>
              <w:sz w:val="24"/>
              <w:szCs w:val="24"/>
            </w:rPr>
            <w:fldChar w:fldCharType="begin"/>
          </w:r>
          <w:r w:rsidRPr="00495730">
            <w:rPr>
              <w:rFonts w:ascii="Arial" w:hAnsi="Arial" w:cs="Arial"/>
              <w:sz w:val="24"/>
              <w:szCs w:val="24"/>
              <w:lang w:val="mn-MN"/>
            </w:rPr>
            <w:instrText xml:space="preserve"> CITATION Eur21 \l 1104 </w:instrText>
          </w:r>
          <w:r w:rsidRPr="00495730">
            <w:rPr>
              <w:rFonts w:ascii="Arial" w:hAnsi="Arial" w:cs="Arial"/>
              <w:sz w:val="24"/>
              <w:szCs w:val="24"/>
            </w:rPr>
            <w:fldChar w:fldCharType="separate"/>
          </w:r>
          <w:r w:rsidRPr="00495730">
            <w:rPr>
              <w:rFonts w:ascii="Arial" w:hAnsi="Arial" w:cs="Arial"/>
              <w:noProof/>
              <w:sz w:val="24"/>
              <w:szCs w:val="24"/>
              <w:lang w:val="mn-MN"/>
            </w:rPr>
            <w:t xml:space="preserve"> (Foundation, 2021)</w:t>
          </w:r>
          <w:r w:rsidRPr="00495730">
            <w:rPr>
              <w:rFonts w:ascii="Arial" w:hAnsi="Arial" w:cs="Arial"/>
              <w:sz w:val="24"/>
              <w:szCs w:val="24"/>
            </w:rPr>
            <w:fldChar w:fldCharType="end"/>
          </w:r>
        </w:sdtContent>
      </w:sdt>
    </w:p>
    <w:p w14:paraId="5277647C" w14:textId="77777777" w:rsidR="0016724D" w:rsidRPr="00495730" w:rsidRDefault="0016724D" w:rsidP="000444C4">
      <w:pPr>
        <w:pStyle w:val="ListParagraph"/>
        <w:numPr>
          <w:ilvl w:val="0"/>
          <w:numId w:val="3"/>
        </w:numPr>
        <w:spacing w:after="200" w:line="276" w:lineRule="auto"/>
        <w:jc w:val="both"/>
        <w:rPr>
          <w:rStyle w:val="jlqj4b"/>
          <w:rFonts w:ascii="Arial" w:hAnsi="Arial" w:cs="Arial"/>
          <w:iCs/>
          <w:sz w:val="24"/>
          <w:szCs w:val="24"/>
          <w:lang w:val="mn-MN"/>
        </w:rPr>
      </w:pPr>
      <w:r w:rsidRPr="00495730">
        <w:rPr>
          <w:rStyle w:val="jlqj4b"/>
          <w:rFonts w:ascii="Arial" w:hAnsi="Arial" w:cs="Arial"/>
          <w:sz w:val="24"/>
          <w:szCs w:val="24"/>
          <w:lang w:val="en"/>
        </w:rPr>
        <w:t>Receive salaries, benefits and social insurance in accordance with relevant legislation</w:t>
      </w:r>
    </w:p>
    <w:p w14:paraId="6EFBE492" w14:textId="77777777" w:rsidR="0016724D" w:rsidRPr="00495730" w:rsidRDefault="0016724D" w:rsidP="000444C4">
      <w:pPr>
        <w:pStyle w:val="ListParagraph"/>
        <w:numPr>
          <w:ilvl w:val="0"/>
          <w:numId w:val="3"/>
        </w:numPr>
        <w:spacing w:after="200" w:line="276" w:lineRule="auto"/>
        <w:jc w:val="both"/>
        <w:rPr>
          <w:rStyle w:val="jlqj4b"/>
          <w:rFonts w:ascii="Arial" w:hAnsi="Arial" w:cs="Arial"/>
          <w:iCs/>
          <w:sz w:val="24"/>
          <w:szCs w:val="24"/>
          <w:lang w:val="mn-MN"/>
        </w:rPr>
      </w:pPr>
      <w:r w:rsidRPr="00495730">
        <w:rPr>
          <w:rStyle w:val="jlqj4b"/>
          <w:rFonts w:ascii="Arial" w:hAnsi="Arial" w:cs="Arial"/>
          <w:sz w:val="24"/>
          <w:szCs w:val="24"/>
          <w:lang w:val="en"/>
        </w:rPr>
        <w:t xml:space="preserve">Accident insurance </w:t>
      </w:r>
    </w:p>
    <w:p w14:paraId="1DD090AD" w14:textId="77777777" w:rsidR="000F09F2" w:rsidRPr="000F09F2" w:rsidRDefault="0016724D" w:rsidP="0016724D">
      <w:pPr>
        <w:pStyle w:val="ListParagraph"/>
        <w:numPr>
          <w:ilvl w:val="0"/>
          <w:numId w:val="3"/>
        </w:numPr>
        <w:spacing w:after="200" w:line="276" w:lineRule="auto"/>
        <w:jc w:val="both"/>
        <w:rPr>
          <w:rStyle w:val="jlqj4b"/>
          <w:rFonts w:ascii="Arial" w:hAnsi="Arial" w:cs="Arial"/>
          <w:b/>
          <w:sz w:val="24"/>
          <w:szCs w:val="24"/>
          <w:lang w:val="mn-MN"/>
        </w:rPr>
      </w:pPr>
      <w:r w:rsidRPr="00495730">
        <w:rPr>
          <w:rStyle w:val="jlqj4b"/>
          <w:rFonts w:ascii="Arial" w:hAnsi="Arial" w:cs="Arial"/>
          <w:sz w:val="24"/>
          <w:szCs w:val="24"/>
          <w:lang w:val="en"/>
        </w:rPr>
        <w:t xml:space="preserve">The internship process starts at the beginning of the educational process, which helps them to easily decide on their career choice. </w:t>
      </w:r>
    </w:p>
    <w:p w14:paraId="035C0E73" w14:textId="54BBD41D" w:rsidR="0016724D" w:rsidRPr="000F09F2" w:rsidRDefault="0016724D" w:rsidP="0016724D">
      <w:pPr>
        <w:pStyle w:val="ListParagraph"/>
        <w:numPr>
          <w:ilvl w:val="0"/>
          <w:numId w:val="3"/>
        </w:numPr>
        <w:spacing w:after="200" w:line="276" w:lineRule="auto"/>
        <w:jc w:val="both"/>
        <w:rPr>
          <w:rFonts w:ascii="Arial" w:hAnsi="Arial" w:cs="Arial"/>
          <w:b/>
          <w:sz w:val="24"/>
          <w:szCs w:val="24"/>
          <w:lang w:val="mn-MN"/>
        </w:rPr>
      </w:pPr>
      <w:r w:rsidRPr="00495730">
        <w:rPr>
          <w:rStyle w:val="jlqj4b"/>
          <w:rFonts w:ascii="Arial" w:hAnsi="Arial" w:cs="Arial"/>
          <w:sz w:val="24"/>
          <w:szCs w:val="24"/>
          <w:lang w:val="en"/>
        </w:rPr>
        <w:t>There should be continuous communication between the trainee and the research supervisor during the internship, so that the trainee can feel the continuity of education, discuss their experiences, and clarify issues and questions.</w:t>
      </w:r>
      <w:r w:rsidRPr="00495730">
        <w:rPr>
          <w:rFonts w:ascii="Arial" w:hAnsi="Arial" w:cs="Arial"/>
          <w:sz w:val="24"/>
          <w:szCs w:val="24"/>
        </w:rPr>
        <w:t xml:space="preserve"> </w:t>
      </w:r>
    </w:p>
    <w:p w14:paraId="345128F9" w14:textId="77777777" w:rsidR="000F09F2" w:rsidRPr="00495730" w:rsidRDefault="000F09F2" w:rsidP="000F09F2">
      <w:pPr>
        <w:pStyle w:val="ListParagraph"/>
        <w:spacing w:after="200" w:line="276" w:lineRule="auto"/>
        <w:ind w:left="1080"/>
        <w:jc w:val="both"/>
        <w:rPr>
          <w:rFonts w:ascii="Arial" w:hAnsi="Arial" w:cs="Arial"/>
          <w:b/>
          <w:sz w:val="24"/>
          <w:szCs w:val="24"/>
          <w:lang w:val="mn-MN"/>
        </w:rPr>
      </w:pPr>
    </w:p>
    <w:p w14:paraId="7540346D" w14:textId="6256BB02" w:rsidR="0049362A" w:rsidRPr="000F09F2" w:rsidRDefault="0016724D" w:rsidP="000F09F2">
      <w:pPr>
        <w:pStyle w:val="ListParagraph"/>
        <w:numPr>
          <w:ilvl w:val="0"/>
          <w:numId w:val="7"/>
        </w:numPr>
        <w:spacing w:after="200" w:line="276" w:lineRule="auto"/>
        <w:jc w:val="both"/>
        <w:rPr>
          <w:rFonts w:ascii="Arial" w:hAnsi="Arial" w:cs="Arial"/>
          <w:b/>
          <w:sz w:val="24"/>
          <w:szCs w:val="24"/>
          <w:lang w:val="mn-MN"/>
        </w:rPr>
      </w:pPr>
      <w:r w:rsidRPr="000F09F2">
        <w:rPr>
          <w:rFonts w:ascii="Arial" w:hAnsi="Arial" w:cs="Arial"/>
          <w:b/>
          <w:sz w:val="24"/>
          <w:szCs w:val="24"/>
        </w:rPr>
        <w:t xml:space="preserve"> </w:t>
      </w:r>
      <w:r w:rsidR="0049362A" w:rsidRPr="000F09F2">
        <w:rPr>
          <w:rFonts w:ascii="Arial" w:hAnsi="Arial" w:cs="Arial"/>
          <w:b/>
          <w:sz w:val="24"/>
          <w:szCs w:val="24"/>
          <w:lang w:val="mn-MN"/>
        </w:rPr>
        <w:t>UOM</w:t>
      </w:r>
      <w:r w:rsidR="000F09F2">
        <w:rPr>
          <w:rFonts w:ascii="Arial" w:hAnsi="Arial" w:cs="Arial"/>
          <w:b/>
          <w:sz w:val="24"/>
          <w:szCs w:val="24"/>
        </w:rPr>
        <w:t xml:space="preserve"> definition</w:t>
      </w:r>
      <w:r w:rsidR="0049362A" w:rsidRPr="000F09F2">
        <w:rPr>
          <w:rFonts w:ascii="Arial" w:hAnsi="Arial" w:cs="Arial"/>
          <w:b/>
          <w:sz w:val="24"/>
          <w:szCs w:val="24"/>
          <w:lang w:val="mn-MN"/>
        </w:rPr>
        <w:t>:</w:t>
      </w:r>
    </w:p>
    <w:p w14:paraId="3B283707" w14:textId="77777777" w:rsidR="0049362A" w:rsidRPr="00495730" w:rsidRDefault="0049362A" w:rsidP="000444C4">
      <w:pPr>
        <w:spacing w:after="200" w:line="276" w:lineRule="auto"/>
        <w:ind w:firstLine="720"/>
        <w:jc w:val="both"/>
        <w:rPr>
          <w:rFonts w:ascii="Arial" w:hAnsi="Arial" w:cs="Arial"/>
          <w:sz w:val="24"/>
          <w:szCs w:val="24"/>
        </w:rPr>
      </w:pPr>
      <w:r w:rsidRPr="00495730">
        <w:rPr>
          <w:rFonts w:ascii="Arial" w:hAnsi="Arial" w:cs="Arial"/>
          <w:sz w:val="24"/>
          <w:szCs w:val="24"/>
        </w:rPr>
        <w:t xml:space="preserve">Students are able to implement their theoretical knowledge as they are taught the practical part of an academic subject. Internships, also offer them support in developing their personal skills, such as problem-solving, teamwork, communication skills and taking initiative. They gain expertise in their future profession and are getting more equipped with self-confidence and maturity that are necessary for their future endeavors. </w:t>
      </w:r>
    </w:p>
    <w:p w14:paraId="0D9AC0E3" w14:textId="7C6E674C" w:rsidR="0049362A" w:rsidRPr="00495730" w:rsidRDefault="0049362A" w:rsidP="000444C4">
      <w:pPr>
        <w:spacing w:after="200" w:line="276" w:lineRule="auto"/>
        <w:ind w:firstLine="720"/>
        <w:rPr>
          <w:rFonts w:ascii="Arial" w:hAnsi="Arial" w:cs="Arial"/>
          <w:sz w:val="24"/>
          <w:szCs w:val="24"/>
        </w:rPr>
      </w:pPr>
      <w:r w:rsidRPr="00495730">
        <w:rPr>
          <w:rFonts w:ascii="Arial" w:hAnsi="Arial" w:cs="Arial"/>
          <w:sz w:val="24"/>
          <w:szCs w:val="24"/>
        </w:rPr>
        <w:t>In some cases, University students are rewarded with extra ECTS points when completing internships. However, this is not a general rule for all Universities. Furthermore, for employers it is an opportunity for low-cost training of prospective employees. Trainees are provided with health and pension insurance which is obligatorily funded by the employer.</w:t>
      </w:r>
    </w:p>
    <w:p w14:paraId="04E679D1" w14:textId="57D16EA7" w:rsidR="0049362A" w:rsidRPr="00495730" w:rsidRDefault="0049362A" w:rsidP="000444C4">
      <w:pPr>
        <w:pStyle w:val="BodyText"/>
        <w:numPr>
          <w:ilvl w:val="0"/>
          <w:numId w:val="7"/>
        </w:numPr>
        <w:spacing w:line="276" w:lineRule="auto"/>
        <w:rPr>
          <w:b/>
          <w:color w:val="000000" w:themeColor="text1"/>
          <w:sz w:val="24"/>
          <w:szCs w:val="24"/>
          <w:lang w:val="mn-MN"/>
        </w:rPr>
      </w:pPr>
      <w:r w:rsidRPr="00495730">
        <w:rPr>
          <w:b/>
          <w:noProof/>
          <w:color w:val="000000" w:themeColor="text1"/>
          <w:sz w:val="24"/>
          <w:szCs w:val="24"/>
        </w:rPr>
        <w:t>ULL</w:t>
      </w:r>
      <w:r w:rsidR="00334EE1" w:rsidRPr="00495730">
        <w:rPr>
          <w:b/>
          <w:noProof/>
          <w:color w:val="000000" w:themeColor="text1"/>
          <w:sz w:val="24"/>
          <w:szCs w:val="24"/>
        </w:rPr>
        <w:t xml:space="preserve"> description </w:t>
      </w:r>
      <w:r w:rsidRPr="00495730">
        <w:rPr>
          <w:b/>
          <w:noProof/>
          <w:color w:val="000000" w:themeColor="text1"/>
          <w:sz w:val="24"/>
          <w:szCs w:val="24"/>
          <w:lang w:val="mn-MN"/>
        </w:rPr>
        <w:t xml:space="preserve"> </w:t>
      </w:r>
    </w:p>
    <w:p w14:paraId="18DC06FE" w14:textId="77777777" w:rsidR="0049362A" w:rsidRPr="00495730" w:rsidRDefault="0049362A" w:rsidP="000444C4">
      <w:pPr>
        <w:spacing w:after="200" w:line="276" w:lineRule="auto"/>
        <w:ind w:firstLine="720"/>
        <w:jc w:val="both"/>
        <w:rPr>
          <w:rFonts w:ascii="Arial" w:hAnsi="Arial" w:cs="Arial"/>
          <w:sz w:val="24"/>
          <w:szCs w:val="24"/>
          <w:shd w:val="clear" w:color="auto" w:fill="FFFFFF"/>
        </w:rPr>
      </w:pPr>
      <w:r w:rsidRPr="00495730">
        <w:rPr>
          <w:rFonts w:ascii="Arial" w:hAnsi="Arial" w:cs="Arial"/>
          <w:sz w:val="24"/>
          <w:szCs w:val="24"/>
          <w:shd w:val="clear" w:color="auto" w:fill="FFFFFF"/>
        </w:rPr>
        <w:t xml:space="preserve">WBL is an English term. Based on the Handbook published by EFT, WBL is defined as follows: “Work-based learning: Learning that takes place within the workplace using tasks or jobs for instruction and practical purposes. It may be formal and structured using instructional plans, or informal, occurring incidentally, in the process of normal daily work, for example, through experience, practice, mentoring or demonstration.” </w:t>
      </w:r>
      <w:sdt>
        <w:sdtPr>
          <w:rPr>
            <w:rFonts w:ascii="Arial" w:hAnsi="Arial" w:cs="Arial"/>
            <w:sz w:val="24"/>
            <w:szCs w:val="24"/>
            <w:shd w:val="clear" w:color="auto" w:fill="FFFFFF"/>
          </w:rPr>
          <w:id w:val="-1138959269"/>
          <w:citation/>
        </w:sdtPr>
        <w:sdtEndPr/>
        <w:sdtContent>
          <w:r w:rsidRPr="00495730">
            <w:rPr>
              <w:rFonts w:ascii="Arial" w:hAnsi="Arial" w:cs="Arial"/>
              <w:sz w:val="24"/>
              <w:szCs w:val="24"/>
              <w:shd w:val="clear" w:color="auto" w:fill="FFFFFF"/>
            </w:rPr>
            <w:fldChar w:fldCharType="begin"/>
          </w:r>
          <w:r w:rsidRPr="00495730">
            <w:rPr>
              <w:rFonts w:ascii="Arial" w:hAnsi="Arial" w:cs="Arial"/>
              <w:sz w:val="24"/>
              <w:szCs w:val="24"/>
              <w:shd w:val="clear" w:color="auto" w:fill="FFFFFF"/>
            </w:rPr>
            <w:instrText xml:space="preserve"> CITATION Swe18 \l 1033 </w:instrText>
          </w:r>
          <w:r w:rsidRPr="00495730">
            <w:rPr>
              <w:rFonts w:ascii="Arial" w:hAnsi="Arial" w:cs="Arial"/>
              <w:sz w:val="24"/>
              <w:szCs w:val="24"/>
              <w:shd w:val="clear" w:color="auto" w:fill="FFFFFF"/>
            </w:rPr>
            <w:fldChar w:fldCharType="separate"/>
          </w:r>
          <w:r w:rsidRPr="00495730">
            <w:rPr>
              <w:rFonts w:ascii="Arial" w:hAnsi="Arial" w:cs="Arial"/>
              <w:noProof/>
              <w:sz w:val="24"/>
              <w:szCs w:val="24"/>
              <w:shd w:val="clear" w:color="auto" w:fill="FFFFFF"/>
            </w:rPr>
            <w:t>(Sweet R., 2018)</w:t>
          </w:r>
          <w:r w:rsidRPr="00495730">
            <w:rPr>
              <w:rFonts w:ascii="Arial" w:hAnsi="Arial" w:cs="Arial"/>
              <w:sz w:val="24"/>
              <w:szCs w:val="24"/>
              <w:shd w:val="clear" w:color="auto" w:fill="FFFFFF"/>
            </w:rPr>
            <w:fldChar w:fldCharType="end"/>
          </w:r>
        </w:sdtContent>
      </w:sdt>
    </w:p>
    <w:sectPr w:rsidR="0049362A" w:rsidRPr="00495730" w:rsidSect="000444C4">
      <w:headerReference w:type="default" r:id="rId8"/>
      <w:footerReference w:type="default" r:id="rId9"/>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242EE" w14:textId="77777777" w:rsidR="0095570A" w:rsidRDefault="0095570A" w:rsidP="00B0418E">
      <w:pPr>
        <w:spacing w:after="0" w:line="240" w:lineRule="auto"/>
      </w:pPr>
      <w:r>
        <w:separator/>
      </w:r>
    </w:p>
  </w:endnote>
  <w:endnote w:type="continuationSeparator" w:id="0">
    <w:p w14:paraId="6300534E" w14:textId="77777777" w:rsidR="0095570A" w:rsidRDefault="0095570A" w:rsidP="00B0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1D84" w14:textId="0B9E60A4" w:rsidR="000F3E0F" w:rsidRPr="00EE432C" w:rsidRDefault="000F3E0F" w:rsidP="00EE432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5570A">
      <w:rPr>
        <w:caps/>
        <w:noProof/>
        <w:color w:val="4472C4" w:themeColor="accent1"/>
      </w:rPr>
      <w:t>1</w:t>
    </w:r>
    <w:r>
      <w:rPr>
        <w:caps/>
        <w:noProof/>
        <w:color w:val="4472C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42DA4" w14:textId="77777777" w:rsidR="0095570A" w:rsidRDefault="0095570A" w:rsidP="00B0418E">
      <w:pPr>
        <w:spacing w:after="0" w:line="240" w:lineRule="auto"/>
      </w:pPr>
      <w:r>
        <w:separator/>
      </w:r>
    </w:p>
  </w:footnote>
  <w:footnote w:type="continuationSeparator" w:id="0">
    <w:p w14:paraId="5EEADC63" w14:textId="77777777" w:rsidR="0095570A" w:rsidRDefault="0095570A" w:rsidP="00B0418E">
      <w:pPr>
        <w:spacing w:after="0" w:line="240" w:lineRule="auto"/>
      </w:pPr>
      <w:r>
        <w:continuationSeparator/>
      </w:r>
    </w:p>
  </w:footnote>
  <w:footnote w:id="1">
    <w:p w14:paraId="68BAFF42" w14:textId="7D2EE4B0" w:rsidR="000F3E0F" w:rsidRPr="00EE432C" w:rsidRDefault="000F3E0F">
      <w:pPr>
        <w:pStyle w:val="FootnoteText"/>
        <w:rPr>
          <w:rFonts w:ascii="Arial" w:hAnsi="Arial" w:cs="Arial"/>
          <w:lang w:val="mn-MN"/>
        </w:rPr>
      </w:pPr>
      <w:r w:rsidRPr="00EE432C">
        <w:rPr>
          <w:rStyle w:val="FootnoteReference"/>
          <w:rFonts w:ascii="Arial" w:hAnsi="Arial" w:cs="Arial"/>
        </w:rPr>
        <w:footnoteRef/>
      </w:r>
      <w:r w:rsidRPr="00EE432C">
        <w:rPr>
          <w:rFonts w:ascii="Arial" w:hAnsi="Arial" w:cs="Arial"/>
        </w:rPr>
        <w:t xml:space="preserve"> </w:t>
      </w:r>
      <w:r w:rsidR="002A0A7F">
        <w:rPr>
          <w:rStyle w:val="jlqj4b"/>
          <w:lang w:val="en"/>
        </w:rPr>
        <w:t>This definition is a suggestion of an informal definition given by the researcher.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FB94" w14:textId="17A9830C" w:rsidR="000F3E0F" w:rsidRDefault="000F3E0F">
    <w:pPr>
      <w:pStyle w:val="Header"/>
    </w:pPr>
    <w:r>
      <w:rPr>
        <w:noProof/>
      </w:rPr>
      <w:drawing>
        <wp:inline distT="0" distB="0" distL="0" distR="0" wp14:anchorId="523D05EF" wp14:editId="0C294F2F">
          <wp:extent cx="1763507" cy="54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507" cy="540000"/>
                  </a:xfrm>
                  <a:prstGeom prst="rect">
                    <a:avLst/>
                  </a:prstGeom>
                </pic:spPr>
              </pic:pic>
            </a:graphicData>
          </a:graphic>
        </wp:inline>
      </w:drawing>
    </w:r>
    <w:r>
      <w:rPr>
        <w:noProof/>
      </w:rPr>
      <w:t xml:space="preserve">           </w:t>
    </w:r>
    <w:r>
      <w:rPr>
        <w:noProof/>
        <w:lang w:val="mn-MN"/>
      </w:rPr>
      <w:t xml:space="preserve">                </w:t>
    </w:r>
    <w:r>
      <w:rPr>
        <w:noProof/>
      </w:rPr>
      <w:t xml:space="preserve">  </w:t>
    </w:r>
    <w:r w:rsidR="004769C2">
      <w:rPr>
        <w:noProof/>
      </w:rPr>
      <w:tab/>
    </w:r>
    <w:r w:rsidR="004769C2">
      <w:rPr>
        <w:noProof/>
      </w:rPr>
      <w:tab/>
    </w:r>
    <w:r>
      <w:t xml:space="preserve">    </w:t>
    </w:r>
    <w:r>
      <w:rPr>
        <w:lang w:val="mn-MN"/>
      </w:rPr>
      <w:t xml:space="preserve">              </w:t>
    </w:r>
    <w:r>
      <w:t xml:space="preserve">       </w:t>
    </w:r>
    <w:r>
      <w:rPr>
        <w:noProof/>
      </w:rPr>
      <w:drawing>
        <wp:inline distT="0" distB="0" distL="0" distR="0" wp14:anchorId="34309F40" wp14:editId="5DB08358">
          <wp:extent cx="1636297"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2">
                    <a:extLst>
                      <a:ext uri="{28A0092B-C50C-407E-A947-70E740481C1C}">
                        <a14:useLocalDpi xmlns:a14="http://schemas.microsoft.com/office/drawing/2010/main" val="0"/>
                      </a:ext>
                    </a:extLst>
                  </a:blip>
                  <a:stretch>
                    <a:fillRect/>
                  </a:stretch>
                </pic:blipFill>
                <pic:spPr>
                  <a:xfrm>
                    <a:off x="0" y="0"/>
                    <a:ext cx="1636297" cy="540000"/>
                  </a:xfrm>
                  <a:prstGeom prst="rect">
                    <a:avLst/>
                  </a:prstGeom>
                </pic:spPr>
              </pic:pic>
            </a:graphicData>
          </a:graphic>
        </wp:inline>
      </w:drawing>
    </w:r>
  </w:p>
  <w:p w14:paraId="1DEBEAB9" w14:textId="77777777" w:rsidR="000F3E0F" w:rsidRDefault="000F3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30E7E"/>
    <w:multiLevelType w:val="hybridMultilevel"/>
    <w:tmpl w:val="AB765ADA"/>
    <w:lvl w:ilvl="0" w:tplc="A04C2D3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2C2C0E"/>
    <w:multiLevelType w:val="hybridMultilevel"/>
    <w:tmpl w:val="CEA0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000E7"/>
    <w:multiLevelType w:val="hybridMultilevel"/>
    <w:tmpl w:val="BB4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B08BA"/>
    <w:multiLevelType w:val="hybridMultilevel"/>
    <w:tmpl w:val="66A68D3A"/>
    <w:lvl w:ilvl="0" w:tplc="D7F8D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D0C5E"/>
    <w:multiLevelType w:val="hybridMultilevel"/>
    <w:tmpl w:val="E60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4124C"/>
    <w:multiLevelType w:val="hybridMultilevel"/>
    <w:tmpl w:val="2AA2E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B6D63"/>
    <w:multiLevelType w:val="hybridMultilevel"/>
    <w:tmpl w:val="96E8E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97"/>
    <w:rsid w:val="000044B8"/>
    <w:rsid w:val="00005BF1"/>
    <w:rsid w:val="000065DB"/>
    <w:rsid w:val="00007033"/>
    <w:rsid w:val="0003572C"/>
    <w:rsid w:val="00037B66"/>
    <w:rsid w:val="00042019"/>
    <w:rsid w:val="000444C4"/>
    <w:rsid w:val="00072223"/>
    <w:rsid w:val="000866AF"/>
    <w:rsid w:val="00093909"/>
    <w:rsid w:val="000A7A6E"/>
    <w:rsid w:val="000B595C"/>
    <w:rsid w:val="000C7D42"/>
    <w:rsid w:val="000D4729"/>
    <w:rsid w:val="000F09F2"/>
    <w:rsid w:val="000F2728"/>
    <w:rsid w:val="000F3E0F"/>
    <w:rsid w:val="00104956"/>
    <w:rsid w:val="0010767A"/>
    <w:rsid w:val="00113326"/>
    <w:rsid w:val="00127CB3"/>
    <w:rsid w:val="00132781"/>
    <w:rsid w:val="00152B9A"/>
    <w:rsid w:val="0016578D"/>
    <w:rsid w:val="0016724D"/>
    <w:rsid w:val="00180E6F"/>
    <w:rsid w:val="001843DA"/>
    <w:rsid w:val="001A2C97"/>
    <w:rsid w:val="001A6F4C"/>
    <w:rsid w:val="001B7ADC"/>
    <w:rsid w:val="001C2E8B"/>
    <w:rsid w:val="001C493F"/>
    <w:rsid w:val="001C53CB"/>
    <w:rsid w:val="001D16C3"/>
    <w:rsid w:val="001D46A4"/>
    <w:rsid w:val="001F307F"/>
    <w:rsid w:val="00213478"/>
    <w:rsid w:val="002135DC"/>
    <w:rsid w:val="00217FFD"/>
    <w:rsid w:val="00221423"/>
    <w:rsid w:val="00247741"/>
    <w:rsid w:val="0026389C"/>
    <w:rsid w:val="002828B9"/>
    <w:rsid w:val="0028694E"/>
    <w:rsid w:val="002A0A7F"/>
    <w:rsid w:val="002A5A35"/>
    <w:rsid w:val="002B426F"/>
    <w:rsid w:val="002C1B17"/>
    <w:rsid w:val="002C5A3E"/>
    <w:rsid w:val="002D1665"/>
    <w:rsid w:val="002D266B"/>
    <w:rsid w:val="002D7372"/>
    <w:rsid w:val="002D74C0"/>
    <w:rsid w:val="002F0BFB"/>
    <w:rsid w:val="002F3137"/>
    <w:rsid w:val="00303E8D"/>
    <w:rsid w:val="003042F3"/>
    <w:rsid w:val="00304D44"/>
    <w:rsid w:val="003075E3"/>
    <w:rsid w:val="00311CB1"/>
    <w:rsid w:val="00312020"/>
    <w:rsid w:val="0032555A"/>
    <w:rsid w:val="00327AC6"/>
    <w:rsid w:val="00334EE1"/>
    <w:rsid w:val="003420A4"/>
    <w:rsid w:val="00352E1A"/>
    <w:rsid w:val="00353839"/>
    <w:rsid w:val="003541EB"/>
    <w:rsid w:val="003575E8"/>
    <w:rsid w:val="00360650"/>
    <w:rsid w:val="00363797"/>
    <w:rsid w:val="00370C00"/>
    <w:rsid w:val="0037588C"/>
    <w:rsid w:val="003775BD"/>
    <w:rsid w:val="003873D5"/>
    <w:rsid w:val="003939C5"/>
    <w:rsid w:val="003A1CA5"/>
    <w:rsid w:val="003B0BB3"/>
    <w:rsid w:val="003C3C52"/>
    <w:rsid w:val="003C6C51"/>
    <w:rsid w:val="00404845"/>
    <w:rsid w:val="00411F98"/>
    <w:rsid w:val="00416FCD"/>
    <w:rsid w:val="00440EFB"/>
    <w:rsid w:val="0044791D"/>
    <w:rsid w:val="00447C94"/>
    <w:rsid w:val="00447FE0"/>
    <w:rsid w:val="0045129C"/>
    <w:rsid w:val="00463313"/>
    <w:rsid w:val="00472715"/>
    <w:rsid w:val="00474278"/>
    <w:rsid w:val="00475C96"/>
    <w:rsid w:val="004769C2"/>
    <w:rsid w:val="0049362A"/>
    <w:rsid w:val="00495730"/>
    <w:rsid w:val="004A4199"/>
    <w:rsid w:val="004D4E3D"/>
    <w:rsid w:val="004D63AF"/>
    <w:rsid w:val="004E1CFB"/>
    <w:rsid w:val="004E50EF"/>
    <w:rsid w:val="0050024C"/>
    <w:rsid w:val="00502B26"/>
    <w:rsid w:val="00513114"/>
    <w:rsid w:val="00520780"/>
    <w:rsid w:val="0052278A"/>
    <w:rsid w:val="00525723"/>
    <w:rsid w:val="0053571A"/>
    <w:rsid w:val="0054798F"/>
    <w:rsid w:val="005651AE"/>
    <w:rsid w:val="00565AA6"/>
    <w:rsid w:val="0056647F"/>
    <w:rsid w:val="0057154A"/>
    <w:rsid w:val="005721BA"/>
    <w:rsid w:val="00576110"/>
    <w:rsid w:val="00596F23"/>
    <w:rsid w:val="005A046D"/>
    <w:rsid w:val="005C3BA5"/>
    <w:rsid w:val="005D564B"/>
    <w:rsid w:val="005E6D84"/>
    <w:rsid w:val="0060158B"/>
    <w:rsid w:val="006043E3"/>
    <w:rsid w:val="00632BDA"/>
    <w:rsid w:val="00636293"/>
    <w:rsid w:val="00641D6F"/>
    <w:rsid w:val="006615D9"/>
    <w:rsid w:val="006645BE"/>
    <w:rsid w:val="00664CAC"/>
    <w:rsid w:val="00664E7F"/>
    <w:rsid w:val="00667328"/>
    <w:rsid w:val="00671CEE"/>
    <w:rsid w:val="00676B72"/>
    <w:rsid w:val="00690284"/>
    <w:rsid w:val="0069398F"/>
    <w:rsid w:val="0069568E"/>
    <w:rsid w:val="00697D1C"/>
    <w:rsid w:val="006A0CC9"/>
    <w:rsid w:val="006C1A9C"/>
    <w:rsid w:val="006D1BE6"/>
    <w:rsid w:val="006D7358"/>
    <w:rsid w:val="006E2C9E"/>
    <w:rsid w:val="006E579D"/>
    <w:rsid w:val="00703C84"/>
    <w:rsid w:val="007071A9"/>
    <w:rsid w:val="00707AD7"/>
    <w:rsid w:val="00727C04"/>
    <w:rsid w:val="00736C3F"/>
    <w:rsid w:val="00736D07"/>
    <w:rsid w:val="00747B38"/>
    <w:rsid w:val="0075408F"/>
    <w:rsid w:val="00784914"/>
    <w:rsid w:val="00785289"/>
    <w:rsid w:val="00794AD7"/>
    <w:rsid w:val="007A088D"/>
    <w:rsid w:val="007B300A"/>
    <w:rsid w:val="007D2E85"/>
    <w:rsid w:val="007E5EFC"/>
    <w:rsid w:val="007E6FB8"/>
    <w:rsid w:val="007E727A"/>
    <w:rsid w:val="007F0778"/>
    <w:rsid w:val="007F59B4"/>
    <w:rsid w:val="008209BE"/>
    <w:rsid w:val="00821040"/>
    <w:rsid w:val="00825A31"/>
    <w:rsid w:val="00831FEC"/>
    <w:rsid w:val="00837E14"/>
    <w:rsid w:val="00840107"/>
    <w:rsid w:val="008450EB"/>
    <w:rsid w:val="008477A1"/>
    <w:rsid w:val="00873408"/>
    <w:rsid w:val="008769FF"/>
    <w:rsid w:val="00877B54"/>
    <w:rsid w:val="00884FAB"/>
    <w:rsid w:val="00892566"/>
    <w:rsid w:val="008B5CF7"/>
    <w:rsid w:val="008B6AAB"/>
    <w:rsid w:val="008C2E10"/>
    <w:rsid w:val="008C3DFD"/>
    <w:rsid w:val="008E2D48"/>
    <w:rsid w:val="008E3888"/>
    <w:rsid w:val="008E689C"/>
    <w:rsid w:val="00905E71"/>
    <w:rsid w:val="00910500"/>
    <w:rsid w:val="0092600C"/>
    <w:rsid w:val="00954972"/>
    <w:rsid w:val="0095570A"/>
    <w:rsid w:val="009609B5"/>
    <w:rsid w:val="00963853"/>
    <w:rsid w:val="0096413F"/>
    <w:rsid w:val="00972A3F"/>
    <w:rsid w:val="00987ADC"/>
    <w:rsid w:val="00990605"/>
    <w:rsid w:val="009A1A6B"/>
    <w:rsid w:val="009A1CEB"/>
    <w:rsid w:val="009A795F"/>
    <w:rsid w:val="009B0CA9"/>
    <w:rsid w:val="009B3B51"/>
    <w:rsid w:val="009C1264"/>
    <w:rsid w:val="009C58EC"/>
    <w:rsid w:val="009E0D73"/>
    <w:rsid w:val="009E7C35"/>
    <w:rsid w:val="009F3769"/>
    <w:rsid w:val="009F4D15"/>
    <w:rsid w:val="009F595E"/>
    <w:rsid w:val="009F6D3F"/>
    <w:rsid w:val="00A000AC"/>
    <w:rsid w:val="00A05679"/>
    <w:rsid w:val="00A061EA"/>
    <w:rsid w:val="00A07954"/>
    <w:rsid w:val="00A12CA8"/>
    <w:rsid w:val="00A23091"/>
    <w:rsid w:val="00A410FA"/>
    <w:rsid w:val="00A43A5A"/>
    <w:rsid w:val="00A43BCA"/>
    <w:rsid w:val="00A47218"/>
    <w:rsid w:val="00A5071C"/>
    <w:rsid w:val="00A64CC1"/>
    <w:rsid w:val="00A76617"/>
    <w:rsid w:val="00A77C4B"/>
    <w:rsid w:val="00A83036"/>
    <w:rsid w:val="00A9413F"/>
    <w:rsid w:val="00AA0AC3"/>
    <w:rsid w:val="00AA18AA"/>
    <w:rsid w:val="00AA2751"/>
    <w:rsid w:val="00AA7F8A"/>
    <w:rsid w:val="00AB1B0A"/>
    <w:rsid w:val="00AB5F2A"/>
    <w:rsid w:val="00AC0442"/>
    <w:rsid w:val="00AD022E"/>
    <w:rsid w:val="00AD3259"/>
    <w:rsid w:val="00AE7107"/>
    <w:rsid w:val="00AF29B6"/>
    <w:rsid w:val="00AF6745"/>
    <w:rsid w:val="00B01759"/>
    <w:rsid w:val="00B0418E"/>
    <w:rsid w:val="00B2057D"/>
    <w:rsid w:val="00B20A04"/>
    <w:rsid w:val="00B22CC9"/>
    <w:rsid w:val="00B263FA"/>
    <w:rsid w:val="00B302B1"/>
    <w:rsid w:val="00B32633"/>
    <w:rsid w:val="00B42CAB"/>
    <w:rsid w:val="00B47185"/>
    <w:rsid w:val="00B620B6"/>
    <w:rsid w:val="00B64581"/>
    <w:rsid w:val="00B661A9"/>
    <w:rsid w:val="00B7052E"/>
    <w:rsid w:val="00B71641"/>
    <w:rsid w:val="00B717EA"/>
    <w:rsid w:val="00B80291"/>
    <w:rsid w:val="00B80737"/>
    <w:rsid w:val="00B808CD"/>
    <w:rsid w:val="00B874D8"/>
    <w:rsid w:val="00B9099A"/>
    <w:rsid w:val="00BA1123"/>
    <w:rsid w:val="00BA5F33"/>
    <w:rsid w:val="00BB507D"/>
    <w:rsid w:val="00BB7783"/>
    <w:rsid w:val="00BC3C02"/>
    <w:rsid w:val="00BD37DC"/>
    <w:rsid w:val="00BE09B0"/>
    <w:rsid w:val="00C02008"/>
    <w:rsid w:val="00C33880"/>
    <w:rsid w:val="00C45544"/>
    <w:rsid w:val="00C5561A"/>
    <w:rsid w:val="00C5765A"/>
    <w:rsid w:val="00C66C10"/>
    <w:rsid w:val="00C67989"/>
    <w:rsid w:val="00C73B1A"/>
    <w:rsid w:val="00C75E85"/>
    <w:rsid w:val="00CB1AE8"/>
    <w:rsid w:val="00CD4F18"/>
    <w:rsid w:val="00CF0097"/>
    <w:rsid w:val="00CF31DA"/>
    <w:rsid w:val="00D05005"/>
    <w:rsid w:val="00D112A1"/>
    <w:rsid w:val="00D11848"/>
    <w:rsid w:val="00D15240"/>
    <w:rsid w:val="00D17F02"/>
    <w:rsid w:val="00D4378C"/>
    <w:rsid w:val="00D63BCC"/>
    <w:rsid w:val="00D86713"/>
    <w:rsid w:val="00D9433F"/>
    <w:rsid w:val="00D97E60"/>
    <w:rsid w:val="00DA0523"/>
    <w:rsid w:val="00DA24B3"/>
    <w:rsid w:val="00DA38E9"/>
    <w:rsid w:val="00DA3C0A"/>
    <w:rsid w:val="00DB0F7D"/>
    <w:rsid w:val="00DB24FA"/>
    <w:rsid w:val="00DB673D"/>
    <w:rsid w:val="00DC28BB"/>
    <w:rsid w:val="00DC2E43"/>
    <w:rsid w:val="00DC4FBE"/>
    <w:rsid w:val="00DC7076"/>
    <w:rsid w:val="00DC73A1"/>
    <w:rsid w:val="00DC7A22"/>
    <w:rsid w:val="00DD0F3D"/>
    <w:rsid w:val="00DD7678"/>
    <w:rsid w:val="00E02C10"/>
    <w:rsid w:val="00E17736"/>
    <w:rsid w:val="00E20A4E"/>
    <w:rsid w:val="00E2561B"/>
    <w:rsid w:val="00E33270"/>
    <w:rsid w:val="00E4118A"/>
    <w:rsid w:val="00E46389"/>
    <w:rsid w:val="00E5125C"/>
    <w:rsid w:val="00E57790"/>
    <w:rsid w:val="00E62818"/>
    <w:rsid w:val="00E64CC6"/>
    <w:rsid w:val="00E73CA1"/>
    <w:rsid w:val="00E7769C"/>
    <w:rsid w:val="00E83A85"/>
    <w:rsid w:val="00E91611"/>
    <w:rsid w:val="00E93490"/>
    <w:rsid w:val="00EA2691"/>
    <w:rsid w:val="00EA6DE3"/>
    <w:rsid w:val="00EC0981"/>
    <w:rsid w:val="00EC70E7"/>
    <w:rsid w:val="00EE19DC"/>
    <w:rsid w:val="00EE2A0B"/>
    <w:rsid w:val="00EE2E08"/>
    <w:rsid w:val="00EE4162"/>
    <w:rsid w:val="00EE432C"/>
    <w:rsid w:val="00EE628E"/>
    <w:rsid w:val="00EE6414"/>
    <w:rsid w:val="00EE69E5"/>
    <w:rsid w:val="00F02387"/>
    <w:rsid w:val="00F11817"/>
    <w:rsid w:val="00F3085B"/>
    <w:rsid w:val="00F47363"/>
    <w:rsid w:val="00F61B0B"/>
    <w:rsid w:val="00F70C3F"/>
    <w:rsid w:val="00F7415A"/>
    <w:rsid w:val="00F942FE"/>
    <w:rsid w:val="00FA21D4"/>
    <w:rsid w:val="00FE607B"/>
    <w:rsid w:val="00FF3344"/>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97E9E"/>
  <w15:chartTrackingRefBased/>
  <w15:docId w15:val="{6E9221FB-9A14-419E-8A0E-5C9CE645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8E"/>
  </w:style>
  <w:style w:type="paragraph" w:styleId="Footer">
    <w:name w:val="footer"/>
    <w:basedOn w:val="Normal"/>
    <w:link w:val="FooterChar"/>
    <w:uiPriority w:val="99"/>
    <w:unhideWhenUsed/>
    <w:rsid w:val="00B0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8E"/>
  </w:style>
  <w:style w:type="paragraph" w:styleId="FootnoteText">
    <w:name w:val="footnote text"/>
    <w:basedOn w:val="Normal"/>
    <w:link w:val="FootnoteTextChar"/>
    <w:uiPriority w:val="99"/>
    <w:semiHidden/>
    <w:unhideWhenUsed/>
    <w:rsid w:val="00B04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18E"/>
    <w:rPr>
      <w:sz w:val="20"/>
      <w:szCs w:val="20"/>
    </w:rPr>
  </w:style>
  <w:style w:type="character" w:styleId="FootnoteReference">
    <w:name w:val="footnote reference"/>
    <w:basedOn w:val="DefaultParagraphFont"/>
    <w:uiPriority w:val="99"/>
    <w:semiHidden/>
    <w:unhideWhenUsed/>
    <w:rsid w:val="00B0418E"/>
    <w:rPr>
      <w:vertAlign w:val="superscript"/>
    </w:rPr>
  </w:style>
  <w:style w:type="paragraph" w:styleId="BodyText">
    <w:name w:val="Body Text"/>
    <w:basedOn w:val="Normal"/>
    <w:link w:val="BodyTextChar"/>
    <w:uiPriority w:val="99"/>
    <w:unhideWhenUsed/>
    <w:rsid w:val="0054798F"/>
    <w:pPr>
      <w:spacing w:after="200" w:line="288" w:lineRule="auto"/>
    </w:pPr>
    <w:rPr>
      <w:rFonts w:ascii="Arial" w:hAnsi="Arial" w:cs="Arial"/>
      <w:color w:val="616264"/>
      <w:sz w:val="20"/>
      <w:szCs w:val="20"/>
      <w:lang w:val="fr-FR"/>
    </w:rPr>
  </w:style>
  <w:style w:type="character" w:customStyle="1" w:styleId="BodyTextChar">
    <w:name w:val="Body Text Char"/>
    <w:basedOn w:val="DefaultParagraphFont"/>
    <w:link w:val="BodyText"/>
    <w:uiPriority w:val="99"/>
    <w:rsid w:val="0054798F"/>
    <w:rPr>
      <w:rFonts w:ascii="Arial" w:hAnsi="Arial" w:cs="Arial"/>
      <w:color w:val="616264"/>
      <w:sz w:val="20"/>
      <w:szCs w:val="20"/>
      <w:lang w:val="fr-FR"/>
    </w:rPr>
  </w:style>
  <w:style w:type="paragraph" w:styleId="ListParagraph">
    <w:name w:val="List Paragraph"/>
    <w:basedOn w:val="Normal"/>
    <w:uiPriority w:val="34"/>
    <w:qFormat/>
    <w:rsid w:val="0049362A"/>
    <w:pPr>
      <w:ind w:left="720"/>
      <w:contextualSpacing/>
    </w:pPr>
  </w:style>
  <w:style w:type="character" w:customStyle="1" w:styleId="jlqj4b">
    <w:name w:val="jlqj4b"/>
    <w:basedOn w:val="DefaultParagraphFont"/>
    <w:rsid w:val="00664E7F"/>
  </w:style>
  <w:style w:type="character" w:customStyle="1" w:styleId="viiyi">
    <w:name w:val="viiyi"/>
    <w:basedOn w:val="DefaultParagraphFont"/>
    <w:rsid w:val="00A0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b:Tag>
    <b:SourceType>Book</b:SourceType>
    <b:Guid>{E1060803-2C77-4C5F-9581-B368E42E2EC3}</b:Guid>
    <b:Author>
      <b:Author>
        <b:NameList>
          <b:Person>
            <b:Last>UNITBV</b:Last>
          </b:Person>
        </b:NameList>
      </b:Author>
    </b:Author>
    <b:Title>Working Definition of Work-Based Learning</b:Title>
    <b:RefOrder>2</b:RefOrder>
  </b:Source>
  <b:Source>
    <b:Tag>Eur21</b:Tag>
    <b:SourceType>Book</b:SourceType>
    <b:Guid>{6285D0D5-8D6A-4561-AEF3-BFA5F10BB102}</b:Guid>
    <b:Author>
      <b:Author>
        <b:NameList>
          <b:Person>
            <b:Last>Foundation</b:Last>
            <b:First>European</b:First>
            <b:Middle>Training</b:Middle>
          </b:Person>
        </b:NameList>
      </b:Author>
    </b:Author>
    <b:Title>Work-based learning</b:Title>
    <b:Year>2021</b:Year>
    <b:RefOrder>3</b:RefOrder>
  </b:Source>
  <b:Source>
    <b:Tag>Swe18</b:Tag>
    <b:SourceType>Book</b:SourceType>
    <b:Guid>{479345F8-74EA-43DC-AF4E-A4B7BD80F0C7}</b:Guid>
    <b:Author>
      <b:Author>
        <b:NameList>
          <b:Person>
            <b:Last>Sweet R.</b:Last>
          </b:Person>
        </b:NameList>
      </b:Author>
    </b:Author>
    <b:Title>Work-based learning. A handbook for policy makers and social partners in ETF partner countries</b:Title>
    <b:Year>2018</b:Year>
    <b:Publisher>European Training Foundation ISBN 978-92-9157-699-9 doi:10.2816/018079 TA-01-18-822-EN-N (online)</b:Publisher>
    <b:RefOrder>4</b:RefOrder>
  </b:Source>
  <b:Source>
    <b:Tag>Суд21</b:Tag>
    <b:SourceType>Book</b:SourceType>
    <b:Guid>{4B7B22AD-0746-4567-A871-BD34B469E386}</b:Guid>
    <b:Author>
      <b:Author>
        <b:NameList>
          <b:Person>
            <b:Last>Researcher</b:Last>
          </b:Person>
        </b:NameList>
      </b:Author>
    </b:Author>
    <b:Title>Судлаачийн зүгээс өгсөн тодорхойлолт</b:Title>
    <b:Year>2021</b:Year>
    <b:RefOrder>1</b:RefOrder>
  </b:Source>
</b:Sources>
</file>

<file path=customXml/itemProps1.xml><?xml version="1.0" encoding="utf-8"?>
<ds:datastoreItem xmlns:ds="http://schemas.openxmlformats.org/officeDocument/2006/customXml" ds:itemID="{FA3FD54E-FD7E-442C-9232-3774FEC3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Odgerel  Batsaikhan</dc:creator>
  <cp:keywords/>
  <dc:description/>
  <cp:lastModifiedBy>Khosoo</cp:lastModifiedBy>
  <cp:revision>4</cp:revision>
  <dcterms:created xsi:type="dcterms:W3CDTF">2021-04-26T04:43:00Z</dcterms:created>
  <dcterms:modified xsi:type="dcterms:W3CDTF">2021-04-26T06:51:00Z</dcterms:modified>
</cp:coreProperties>
</file>