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F7" w:rsidRDefault="00C16BF7" w:rsidP="00C16BF7">
      <w:pPr>
        <w:jc w:val="center"/>
      </w:pPr>
      <w:r>
        <w:rPr>
          <w:noProof/>
        </w:rPr>
        <w:drawing>
          <wp:inline distT="0" distB="0" distL="0" distR="0">
            <wp:extent cx="1508760" cy="914400"/>
            <wp:effectExtent l="19050" t="0" r="0" b="0"/>
            <wp:docPr id="1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F7" w:rsidRDefault="00C16BF7" w:rsidP="00C16B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ΣΧΟΛΗ ΕΠΙΣΤΗΜΩΝ ΔΙΟΙΚΗΣΗΣ ΕΠΙΧΕΙΡΗΣΕΩΝ</w:t>
      </w:r>
      <w:r w:rsidRPr="004127F2">
        <w:rPr>
          <w:sz w:val="16"/>
          <w:szCs w:val="16"/>
        </w:rPr>
        <w:tab/>
      </w:r>
    </w:p>
    <w:p w:rsidR="00C16BF7" w:rsidRPr="00F37A00" w:rsidRDefault="00C16BF7" w:rsidP="00C16BF7">
      <w:pPr>
        <w:tabs>
          <w:tab w:val="left" w:pos="271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       </w:t>
      </w:r>
      <w:r>
        <w:rPr>
          <w:b/>
          <w:bCs/>
        </w:rPr>
        <w:t xml:space="preserve">     </w:t>
      </w:r>
      <w:r w:rsidRPr="00F37A00">
        <w:rPr>
          <w:b/>
          <w:bCs/>
        </w:rPr>
        <w:tab/>
      </w:r>
      <w:r w:rsidRPr="00F37A00">
        <w:rPr>
          <w:b/>
          <w:bCs/>
        </w:rPr>
        <w:tab/>
      </w:r>
      <w:r w:rsidRPr="00F37A00">
        <w:rPr>
          <w:b/>
          <w:bCs/>
        </w:rPr>
        <w:tab/>
      </w:r>
      <w:r w:rsidRPr="00F37A00">
        <w:rPr>
          <w:b/>
          <w:bCs/>
        </w:rPr>
        <w:tab/>
      </w:r>
      <w:r w:rsidRPr="00F37A00">
        <w:rPr>
          <w:b/>
          <w:bCs/>
        </w:rPr>
        <w:tab/>
      </w:r>
      <w:r w:rsidRPr="00F37A00">
        <w:rPr>
          <w:b/>
          <w:bCs/>
        </w:rPr>
        <w:tab/>
      </w:r>
      <w:r w:rsidRPr="00F37A00">
        <w:rPr>
          <w:b/>
          <w:bCs/>
        </w:rPr>
        <w:tab/>
      </w:r>
    </w:p>
    <w:p w:rsidR="00C16BF7" w:rsidRPr="005C122D" w:rsidRDefault="00C16BF7" w:rsidP="00C16BF7">
      <w:pPr>
        <w:spacing w:line="312" w:lineRule="auto"/>
      </w:pPr>
      <w:r>
        <w:tab/>
      </w:r>
      <w:r>
        <w:tab/>
      </w:r>
      <w:r>
        <w:tab/>
      </w:r>
      <w:r>
        <w:tab/>
      </w:r>
    </w:p>
    <w:p w:rsidR="00C16BF7" w:rsidRPr="005C122D" w:rsidRDefault="00C16BF7" w:rsidP="00C16BF7">
      <w:pPr>
        <w:spacing w:line="312" w:lineRule="auto"/>
      </w:pPr>
    </w:p>
    <w:p w:rsidR="00C16BF7" w:rsidRPr="005C122D" w:rsidRDefault="00C16BF7" w:rsidP="00C16BF7">
      <w:pPr>
        <w:spacing w:line="312" w:lineRule="auto"/>
      </w:pPr>
      <w:r w:rsidRPr="005C122D">
        <w:tab/>
      </w:r>
      <w:r w:rsidRPr="005C122D">
        <w:tab/>
      </w:r>
      <w:r w:rsidRPr="005C122D">
        <w:tab/>
      </w:r>
      <w:r w:rsidRPr="005C122D">
        <w:tab/>
      </w:r>
      <w:r w:rsidRPr="005C122D">
        <w:tab/>
      </w:r>
      <w:r w:rsidRPr="005C122D">
        <w:tab/>
      </w:r>
      <w:r w:rsidRPr="005C122D">
        <w:tab/>
      </w:r>
      <w:r>
        <w:t xml:space="preserve">Θεσσαλονίκη, </w:t>
      </w:r>
      <w:r w:rsidRPr="005C122D">
        <w:t xml:space="preserve"> </w:t>
      </w:r>
      <w:r>
        <w:t>04</w:t>
      </w:r>
      <w:r w:rsidRPr="005C122D">
        <w:t xml:space="preserve"> /  </w:t>
      </w:r>
      <w:r>
        <w:t>07</w:t>
      </w:r>
      <w:r w:rsidRPr="005C122D">
        <w:t xml:space="preserve">  /</w:t>
      </w:r>
      <w:r>
        <w:t>2019</w:t>
      </w:r>
    </w:p>
    <w:p w:rsidR="00C16BF7" w:rsidRPr="00CA6327" w:rsidRDefault="00C16BF7" w:rsidP="00C16BF7">
      <w:pPr>
        <w:spacing w:line="312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Αριθμ. Πρωτ. </w:t>
      </w:r>
      <w:r w:rsidR="00CA6327" w:rsidRPr="00CA6327">
        <w:t>4</w:t>
      </w:r>
      <w:r w:rsidR="00CA6327">
        <w:rPr>
          <w:lang w:val="en-US"/>
        </w:rPr>
        <w:t>48</w:t>
      </w:r>
    </w:p>
    <w:p w:rsidR="00C16BF7" w:rsidRPr="003468A3" w:rsidRDefault="00C16BF7" w:rsidP="00C16BF7">
      <w:pPr>
        <w:spacing w:line="312" w:lineRule="auto"/>
        <w:jc w:val="center"/>
        <w:rPr>
          <w:b/>
          <w:sz w:val="28"/>
          <w:szCs w:val="28"/>
        </w:rPr>
      </w:pPr>
    </w:p>
    <w:p w:rsidR="00C16BF7" w:rsidRPr="003468A3" w:rsidRDefault="00C16BF7" w:rsidP="00C16BF7">
      <w:pPr>
        <w:spacing w:line="312" w:lineRule="auto"/>
        <w:jc w:val="center"/>
        <w:rPr>
          <w:b/>
          <w:sz w:val="28"/>
          <w:szCs w:val="28"/>
          <w:u w:val="single"/>
        </w:rPr>
      </w:pPr>
      <w:r w:rsidRPr="003468A3">
        <w:rPr>
          <w:b/>
          <w:sz w:val="28"/>
          <w:szCs w:val="28"/>
          <w:u w:val="single"/>
        </w:rPr>
        <w:t>Π Ρ Α Ξ Η</w:t>
      </w:r>
    </w:p>
    <w:p w:rsidR="00C16BF7" w:rsidRPr="003468A3" w:rsidRDefault="00C16BF7" w:rsidP="00C16BF7">
      <w:pPr>
        <w:spacing w:line="312" w:lineRule="auto"/>
        <w:jc w:val="center"/>
        <w:rPr>
          <w:b/>
        </w:rPr>
      </w:pPr>
      <w:r>
        <w:rPr>
          <w:b/>
        </w:rPr>
        <w:t xml:space="preserve">Ο ΠΡΟΕΔΡΟΣ </w:t>
      </w:r>
    </w:p>
    <w:p w:rsidR="00C16BF7" w:rsidRDefault="00C16BF7" w:rsidP="00C16BF7">
      <w:pPr>
        <w:spacing w:line="312" w:lineRule="auto"/>
        <w:jc w:val="center"/>
        <w:rPr>
          <w:b/>
        </w:rPr>
      </w:pPr>
      <w:r>
        <w:rPr>
          <w:b/>
        </w:rPr>
        <w:t xml:space="preserve">ΤΟΥ ΤΜΗΜΑΤΟΣ ΛΟΓΙΣΤΙΚΗΣ ΚΑΙ ΧΡΗΜΑΤΟΟΙΚΟΝΟΜΙΚΗΣ </w:t>
      </w:r>
    </w:p>
    <w:p w:rsidR="00C16BF7" w:rsidRDefault="00C16BF7" w:rsidP="00C16BF7">
      <w:pPr>
        <w:spacing w:line="312" w:lineRule="auto"/>
        <w:jc w:val="center"/>
        <w:rPr>
          <w:b/>
        </w:rPr>
      </w:pPr>
      <w:r>
        <w:rPr>
          <w:b/>
        </w:rPr>
        <w:t>ΤΗΣ ΣΧΟΛΗΣ ΕΠΙΣΤΗΜΩΝ ΔΙΟΙΚΗΣΗΣ ΕΠΙΧΕΙΡΗΣΕΩΝ</w:t>
      </w:r>
    </w:p>
    <w:p w:rsidR="00C16BF7" w:rsidRDefault="00C16BF7" w:rsidP="00C16BF7">
      <w:pPr>
        <w:spacing w:line="312" w:lineRule="auto"/>
        <w:jc w:val="center"/>
        <w:rPr>
          <w:b/>
        </w:rPr>
      </w:pPr>
      <w:r>
        <w:rPr>
          <w:b/>
        </w:rPr>
        <w:t>ΤΟΥ ΠΑΝΕΠΙΣΤΗΜΙΟΥ ΜΑΚΕΔΟΝΙΑΣ</w:t>
      </w:r>
    </w:p>
    <w:p w:rsidR="00C16BF7" w:rsidRPr="00C16BF7" w:rsidRDefault="00C16BF7" w:rsidP="00C16BF7">
      <w:pPr>
        <w:spacing w:line="312" w:lineRule="auto"/>
      </w:pPr>
    </w:p>
    <w:p w:rsidR="00C16BF7" w:rsidRPr="00C16BF7" w:rsidRDefault="00C16BF7" w:rsidP="00C16BF7">
      <w:pPr>
        <w:spacing w:line="312" w:lineRule="auto"/>
      </w:pPr>
      <w:r w:rsidRPr="003468A3">
        <w:t>Έχοντας υπόψη</w:t>
      </w:r>
      <w:r w:rsidRPr="003B2C40">
        <w:t>:</w:t>
      </w:r>
    </w:p>
    <w:p w:rsidR="00C16BF7" w:rsidRDefault="00434C6F" w:rsidP="00C16BF7">
      <w:pPr>
        <w:numPr>
          <w:ilvl w:val="0"/>
          <w:numId w:val="1"/>
        </w:numPr>
      </w:pPr>
      <w:r>
        <w:t>Τις διατάξεις του άρθρου 21, παρ.1δ του ν. 4485/2017 (ΦΕΚ 114/4-8-2017 τ.Α`)</w:t>
      </w:r>
    </w:p>
    <w:p w:rsidR="00C16BF7" w:rsidRDefault="001E4BAB" w:rsidP="00C16BF7">
      <w:pPr>
        <w:numPr>
          <w:ilvl w:val="0"/>
          <w:numId w:val="1"/>
        </w:numPr>
      </w:pPr>
      <w:r>
        <w:t>Τις διατάξεις του</w:t>
      </w:r>
      <w:r w:rsidR="00C16BF7">
        <w:t xml:space="preserve"> άρθρο</w:t>
      </w:r>
      <w:r>
        <w:t>υ</w:t>
      </w:r>
      <w:r w:rsidR="00C16BF7">
        <w:t xml:space="preserve"> 9 παρ. 2,3 και 4 της υπ΄ αριθμ. 153348/Ζ1/2017 Απόφασης του Υπουργείου Παιδείας, Έρευνας και Θρησκευμάτων (ΦΕΚ 3255/15-9-17)</w:t>
      </w:r>
    </w:p>
    <w:p w:rsidR="00C16BF7" w:rsidRDefault="00C16BF7" w:rsidP="00C16BF7">
      <w:pPr>
        <w:numPr>
          <w:ilvl w:val="0"/>
          <w:numId w:val="1"/>
        </w:numPr>
      </w:pPr>
      <w:r>
        <w:t xml:space="preserve">Τις διατάξεις </w:t>
      </w:r>
      <w:r w:rsidR="001E4BAB">
        <w:t>του άρθρου 10 παρ.1,2 και 3 της υπ΄αριθμ. 1910014/Ζ1 Απόφασης του Υπουργείου Παιδείας, Έρευνας και Θρησκευμάτων (ΦΕΚ 3969/13-11-17 τ.Β).</w:t>
      </w:r>
    </w:p>
    <w:p w:rsidR="00C16BF7" w:rsidRDefault="00C16BF7" w:rsidP="00C16BF7">
      <w:pPr>
        <w:numPr>
          <w:ilvl w:val="0"/>
          <w:numId w:val="1"/>
        </w:numPr>
      </w:pPr>
      <w:r>
        <w:t xml:space="preserve">Την υπ΄αριθμ., </w:t>
      </w:r>
      <w:r w:rsidR="00004526">
        <w:t>439</w:t>
      </w:r>
      <w:r>
        <w:t>/26-06-2019 προκήρυξη εκλογών</w:t>
      </w:r>
      <w:r w:rsidR="00B5251B" w:rsidRPr="00B5251B">
        <w:t xml:space="preserve"> </w:t>
      </w:r>
      <w:r w:rsidR="00B5251B">
        <w:t>και</w:t>
      </w:r>
      <w:r>
        <w:t xml:space="preserve"> πρόσκληση εκδήλωσης ενδιαφέροντος για την ανάδειξη ενός εκπροσώπου ΕΤΕΠ με τον αναπληρωτή του στη Συνέλευση </w:t>
      </w:r>
      <w:r w:rsidR="006E4432">
        <w:t xml:space="preserve">του Τμήματος Λογιστικής και Χρηματοοικονομικής </w:t>
      </w:r>
      <w:r>
        <w:t xml:space="preserve">της Σχολής Επιστημών Διοίκησης Επιχειρήσεων, του Πανεπιστημίου Μακεδονίας </w:t>
      </w:r>
    </w:p>
    <w:p w:rsidR="00C16BF7" w:rsidRDefault="00C16BF7" w:rsidP="00C16BF7">
      <w:pPr>
        <w:ind w:left="720"/>
        <w:jc w:val="center"/>
        <w:rPr>
          <w:b/>
        </w:rPr>
      </w:pPr>
    </w:p>
    <w:p w:rsidR="00C16BF7" w:rsidRPr="00BD010B" w:rsidRDefault="00C16BF7" w:rsidP="00C16BF7">
      <w:pPr>
        <w:ind w:left="720"/>
        <w:jc w:val="center"/>
        <w:rPr>
          <w:b/>
        </w:rPr>
      </w:pPr>
      <w:r w:rsidRPr="00B67103">
        <w:rPr>
          <w:b/>
        </w:rPr>
        <w:t>Ορίζουμε</w:t>
      </w:r>
      <w:r w:rsidRPr="00B54ACF">
        <w:rPr>
          <w:b/>
        </w:rPr>
        <w:t>:</w:t>
      </w:r>
    </w:p>
    <w:p w:rsidR="00C16BF7" w:rsidRDefault="00C16BF7" w:rsidP="00C16BF7">
      <w:r>
        <w:t xml:space="preserve">τις </w:t>
      </w:r>
      <w:r w:rsidRPr="00B67103">
        <w:t>κ.κ. :</w:t>
      </w:r>
      <w:r>
        <w:t xml:space="preserve">  </w:t>
      </w:r>
    </w:p>
    <w:p w:rsidR="00C16BF7" w:rsidRDefault="00C16BF7" w:rsidP="00C16BF7">
      <w:pPr>
        <w:numPr>
          <w:ilvl w:val="0"/>
          <w:numId w:val="3"/>
        </w:numPr>
      </w:pPr>
      <w:r>
        <w:t>Κωνσταντινίδου Υπατία</w:t>
      </w:r>
    </w:p>
    <w:p w:rsidR="00C16BF7" w:rsidRDefault="00C16BF7" w:rsidP="00C16BF7">
      <w:pPr>
        <w:numPr>
          <w:ilvl w:val="0"/>
          <w:numId w:val="3"/>
        </w:numPr>
        <w:jc w:val="both"/>
      </w:pPr>
      <w:r>
        <w:t>Κύρου – Γκούρλια Βασιλική</w:t>
      </w:r>
    </w:p>
    <w:p w:rsidR="00C16BF7" w:rsidRDefault="00C16BF7" w:rsidP="00C16BF7">
      <w:pPr>
        <w:numPr>
          <w:ilvl w:val="0"/>
          <w:numId w:val="3"/>
        </w:numPr>
      </w:pPr>
      <w:r>
        <w:t>Αγγελούση- Πεκτεσίδου Ξένια</w:t>
      </w:r>
    </w:p>
    <w:p w:rsidR="00C16BF7" w:rsidRPr="00AC70D8" w:rsidRDefault="00C16BF7" w:rsidP="00C16BF7">
      <w:pPr>
        <w:jc w:val="center"/>
      </w:pPr>
    </w:p>
    <w:p w:rsidR="00C16BF7" w:rsidRDefault="00C16BF7" w:rsidP="00C16BF7">
      <w:pPr>
        <w:ind w:left="360"/>
        <w:jc w:val="both"/>
      </w:pPr>
    </w:p>
    <w:p w:rsidR="00C16BF7" w:rsidRDefault="00C16BF7" w:rsidP="00C16BF7">
      <w:pPr>
        <w:jc w:val="both"/>
      </w:pPr>
      <w:r>
        <w:t>ως τακτικά μέλη της τριμελούς Εφορευτικής Επιτροπής για τη διενέργεια της διαδικασίας εκλογής για την ανάδειξη ενός εκπροσώπου με τον αναπληρωτή του στη Συνέλευση τ</w:t>
      </w:r>
      <w:r w:rsidR="000D1E18">
        <w:t xml:space="preserve">ου Τμήματος Λογιστικής και Χρηματοοικονομικής της </w:t>
      </w:r>
      <w:r>
        <w:t>Σχολής Επιστημών Διοίκησης Επιχειρήσεων, του Πανεπιστημίου Μακεδονίας.</w:t>
      </w:r>
    </w:p>
    <w:p w:rsidR="00C16BF7" w:rsidRDefault="00C16BF7" w:rsidP="00C16BF7">
      <w:pPr>
        <w:jc w:val="both"/>
      </w:pPr>
    </w:p>
    <w:p w:rsidR="00B5251B" w:rsidRDefault="00B5251B" w:rsidP="00C16BF7">
      <w:pPr>
        <w:jc w:val="both"/>
      </w:pPr>
    </w:p>
    <w:p w:rsidR="00C16BF7" w:rsidRPr="00AC70D8" w:rsidRDefault="00C16BF7" w:rsidP="00C16BF7">
      <w:pPr>
        <w:jc w:val="both"/>
      </w:pPr>
      <w:r w:rsidRPr="002E74B5">
        <w:lastRenderedPageBreak/>
        <w:t xml:space="preserve">με </w:t>
      </w:r>
      <w:r>
        <w:t>αναπληρωματικά μέλη τι</w:t>
      </w:r>
      <w:r w:rsidRPr="002E74B5">
        <w:t xml:space="preserve">ς </w:t>
      </w:r>
      <w:r>
        <w:t xml:space="preserve"> κ.κ.</w:t>
      </w:r>
    </w:p>
    <w:p w:rsidR="00C16BF7" w:rsidRDefault="00C16BF7" w:rsidP="00C16BF7">
      <w:pPr>
        <w:numPr>
          <w:ilvl w:val="0"/>
          <w:numId w:val="4"/>
        </w:numPr>
        <w:jc w:val="both"/>
      </w:pPr>
      <w:r>
        <w:t>Άλτα- Αρβανιτίδου Μαρία</w:t>
      </w:r>
    </w:p>
    <w:p w:rsidR="00C16BF7" w:rsidRDefault="00C16BF7" w:rsidP="00C16BF7">
      <w:pPr>
        <w:numPr>
          <w:ilvl w:val="0"/>
          <w:numId w:val="4"/>
        </w:numPr>
        <w:jc w:val="both"/>
      </w:pPr>
      <w:r>
        <w:t>Τσιρογιάννη Μαρία</w:t>
      </w:r>
    </w:p>
    <w:p w:rsidR="00C16BF7" w:rsidRDefault="00C16BF7" w:rsidP="00C16BF7">
      <w:pPr>
        <w:pStyle w:val="a5"/>
        <w:numPr>
          <w:ilvl w:val="0"/>
          <w:numId w:val="4"/>
        </w:numPr>
        <w:jc w:val="both"/>
      </w:pPr>
      <w:r>
        <w:t>Πετρομελίδου Μελίνα</w:t>
      </w:r>
    </w:p>
    <w:p w:rsidR="00C16BF7" w:rsidRPr="00F37A00" w:rsidRDefault="00C16BF7" w:rsidP="00C16BF7">
      <w:pPr>
        <w:ind w:left="2880" w:firstLine="720"/>
        <w:jc w:val="center"/>
      </w:pPr>
    </w:p>
    <w:p w:rsidR="00C16BF7" w:rsidRDefault="00C16BF7" w:rsidP="00C16BF7">
      <w:pPr>
        <w:ind w:left="2880"/>
      </w:pPr>
      <w:r w:rsidRPr="00F37A00">
        <w:t xml:space="preserve">     </w:t>
      </w:r>
      <w:r w:rsidRPr="00521E00">
        <w:t xml:space="preserve"> </w:t>
      </w:r>
      <w:r>
        <w:t xml:space="preserve">                  </w:t>
      </w:r>
      <w:r w:rsidRPr="00521E00">
        <w:t xml:space="preserve"> </w:t>
      </w:r>
    </w:p>
    <w:p w:rsidR="00C16BF7" w:rsidRPr="00F37A00" w:rsidRDefault="00C16BF7" w:rsidP="00C16BF7">
      <w:pPr>
        <w:ind w:left="2880"/>
      </w:pPr>
      <w:r>
        <w:t xml:space="preserve">            </w:t>
      </w:r>
      <w:r w:rsidRPr="00F37A00">
        <w:t xml:space="preserve">Ο </w:t>
      </w:r>
      <w:r w:rsidR="0087358E">
        <w:t>Πρόεδρος</w:t>
      </w:r>
    </w:p>
    <w:p w:rsidR="00C16BF7" w:rsidRDefault="00C16BF7" w:rsidP="00C16BF7">
      <w:pPr>
        <w:jc w:val="center"/>
      </w:pPr>
    </w:p>
    <w:p w:rsidR="00C64689" w:rsidRPr="00BA46B9" w:rsidRDefault="00C64689" w:rsidP="00C64689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*Η υπογραφή έχει τεθεί στο πρωτότυπο και φυλάσσεται στο αρχείο της Κοσμητείας</w:t>
      </w:r>
    </w:p>
    <w:p w:rsidR="00C16BF7" w:rsidRDefault="00C16BF7" w:rsidP="00C16BF7">
      <w:pPr>
        <w:jc w:val="center"/>
      </w:pPr>
    </w:p>
    <w:p w:rsidR="00C16BF7" w:rsidRDefault="00C16BF7" w:rsidP="00C16BF7">
      <w:pPr>
        <w:jc w:val="center"/>
      </w:pPr>
    </w:p>
    <w:p w:rsidR="00C16BF7" w:rsidRDefault="00C16BF7" w:rsidP="00C16BF7">
      <w:pPr>
        <w:jc w:val="center"/>
      </w:pPr>
      <w:r>
        <w:t xml:space="preserve">      </w:t>
      </w:r>
      <w:r w:rsidR="0087358E">
        <w:t xml:space="preserve">Παναγιώτης Ταχυνάκης </w:t>
      </w:r>
    </w:p>
    <w:p w:rsidR="00C16BF7" w:rsidRPr="00F276B1" w:rsidRDefault="00C16BF7" w:rsidP="00C16BF7">
      <w:pPr>
        <w:jc w:val="center"/>
      </w:pPr>
      <w:r>
        <w:t xml:space="preserve">     </w:t>
      </w:r>
      <w:r w:rsidR="0087358E">
        <w:t xml:space="preserve"> Αναπληρωτής </w:t>
      </w:r>
      <w:r>
        <w:t>Καθηγητής</w:t>
      </w:r>
    </w:p>
    <w:p w:rsidR="00C16BF7" w:rsidRDefault="00C16BF7" w:rsidP="00C16BF7">
      <w:pPr>
        <w:spacing w:line="312" w:lineRule="auto"/>
        <w:rPr>
          <w:b/>
        </w:rPr>
      </w:pPr>
    </w:p>
    <w:p w:rsidR="00C16BF7" w:rsidRDefault="00C16BF7" w:rsidP="00C16BF7">
      <w:pPr>
        <w:spacing w:line="312" w:lineRule="auto"/>
        <w:rPr>
          <w:b/>
        </w:rPr>
      </w:pPr>
    </w:p>
    <w:p w:rsidR="00C16BF7" w:rsidRDefault="00C16BF7" w:rsidP="00C16BF7">
      <w:pPr>
        <w:spacing w:line="312" w:lineRule="auto"/>
        <w:rPr>
          <w:b/>
        </w:rPr>
      </w:pPr>
      <w:r>
        <w:rPr>
          <w:b/>
        </w:rPr>
        <w:t>Κοινοποίηση</w:t>
      </w:r>
      <w:r w:rsidRPr="004561F0">
        <w:rPr>
          <w:b/>
        </w:rPr>
        <w:t>:</w:t>
      </w:r>
    </w:p>
    <w:p w:rsidR="00C16BF7" w:rsidRDefault="00C16BF7" w:rsidP="00C16BF7">
      <w:pPr>
        <w:spacing w:line="312" w:lineRule="auto"/>
        <w:rPr>
          <w:b/>
        </w:rPr>
      </w:pPr>
      <w:r>
        <w:rPr>
          <w:b/>
        </w:rPr>
        <w:t>Τακτικά Μέλη</w:t>
      </w:r>
    </w:p>
    <w:p w:rsidR="00D5559E" w:rsidRDefault="00D5559E" w:rsidP="00D5559E">
      <w:pPr>
        <w:numPr>
          <w:ilvl w:val="0"/>
          <w:numId w:val="7"/>
        </w:numPr>
      </w:pPr>
      <w:r>
        <w:t>Κωνσταντινίδου Υπατία</w:t>
      </w:r>
    </w:p>
    <w:p w:rsidR="00D5559E" w:rsidRDefault="00D5559E" w:rsidP="00D5559E">
      <w:pPr>
        <w:numPr>
          <w:ilvl w:val="0"/>
          <w:numId w:val="7"/>
        </w:numPr>
        <w:jc w:val="both"/>
      </w:pPr>
      <w:r>
        <w:t>Κύρου – Γκούρλια Βασιλική</w:t>
      </w:r>
    </w:p>
    <w:p w:rsidR="00D5559E" w:rsidRDefault="00D5559E" w:rsidP="00D5559E">
      <w:pPr>
        <w:numPr>
          <w:ilvl w:val="0"/>
          <w:numId w:val="7"/>
        </w:numPr>
      </w:pPr>
      <w:r>
        <w:t>Αγγελούση- Πεκτεσίδου Ξένια</w:t>
      </w:r>
    </w:p>
    <w:p w:rsidR="00C16BF7" w:rsidRDefault="00C16BF7" w:rsidP="00C16BF7">
      <w:pPr>
        <w:spacing w:line="312" w:lineRule="auto"/>
        <w:rPr>
          <w:b/>
        </w:rPr>
      </w:pPr>
    </w:p>
    <w:p w:rsidR="00C16BF7" w:rsidRDefault="00C16BF7" w:rsidP="00C16BF7">
      <w:pPr>
        <w:spacing w:line="312" w:lineRule="auto"/>
        <w:rPr>
          <w:b/>
        </w:rPr>
      </w:pPr>
      <w:r>
        <w:rPr>
          <w:b/>
        </w:rPr>
        <w:t>Αναπληρωματικά Μέλη</w:t>
      </w:r>
    </w:p>
    <w:p w:rsidR="00D5559E" w:rsidRDefault="00D5559E" w:rsidP="00D5559E">
      <w:pPr>
        <w:numPr>
          <w:ilvl w:val="0"/>
          <w:numId w:val="8"/>
        </w:numPr>
        <w:jc w:val="both"/>
      </w:pPr>
      <w:r>
        <w:t>Άλτα- Αρβανιτίδου Μαρία</w:t>
      </w:r>
    </w:p>
    <w:p w:rsidR="00D5559E" w:rsidRDefault="00D5559E" w:rsidP="00D5559E">
      <w:pPr>
        <w:numPr>
          <w:ilvl w:val="0"/>
          <w:numId w:val="8"/>
        </w:numPr>
        <w:jc w:val="both"/>
      </w:pPr>
      <w:r>
        <w:t>Τσιρογιάννη Μαρία</w:t>
      </w:r>
    </w:p>
    <w:p w:rsidR="00D5559E" w:rsidRDefault="00D5559E" w:rsidP="00D5559E">
      <w:pPr>
        <w:pStyle w:val="a5"/>
        <w:numPr>
          <w:ilvl w:val="0"/>
          <w:numId w:val="8"/>
        </w:numPr>
        <w:jc w:val="both"/>
      </w:pPr>
      <w:r>
        <w:t>Πετρομελίδου Μελίνα</w:t>
      </w:r>
    </w:p>
    <w:p w:rsidR="00C16BF7" w:rsidRDefault="00C16BF7" w:rsidP="00C16BF7">
      <w:pPr>
        <w:spacing w:line="312" w:lineRule="auto"/>
        <w:rPr>
          <w:b/>
          <w:u w:val="single"/>
        </w:rPr>
      </w:pPr>
    </w:p>
    <w:p w:rsidR="00C16BF7" w:rsidRPr="00CC0B43" w:rsidRDefault="00C16BF7" w:rsidP="00C16BF7">
      <w:pPr>
        <w:spacing w:line="312" w:lineRule="auto"/>
        <w:rPr>
          <w:b/>
          <w:u w:val="single"/>
          <w:lang w:val="en-US"/>
        </w:rPr>
      </w:pPr>
      <w:r w:rsidRPr="00577186">
        <w:rPr>
          <w:b/>
          <w:u w:val="single"/>
        </w:rPr>
        <w:t>Εσωτερική Διανομή</w:t>
      </w:r>
    </w:p>
    <w:p w:rsidR="00C16BF7" w:rsidRDefault="00C16BF7" w:rsidP="00C16BF7">
      <w:pPr>
        <w:numPr>
          <w:ilvl w:val="0"/>
          <w:numId w:val="2"/>
        </w:numPr>
      </w:pPr>
      <w:r w:rsidRPr="00577186">
        <w:t>Πρυτανεία</w:t>
      </w:r>
    </w:p>
    <w:p w:rsidR="00C16BF7" w:rsidRDefault="00C16BF7" w:rsidP="00C16BF7">
      <w:pPr>
        <w:numPr>
          <w:ilvl w:val="0"/>
          <w:numId w:val="2"/>
        </w:numPr>
      </w:pPr>
      <w:r>
        <w:t>Διεύθυνση Διοικητικού</w:t>
      </w:r>
    </w:p>
    <w:p w:rsidR="00C16BF7" w:rsidRDefault="00C16BF7" w:rsidP="00C16BF7">
      <w:pPr>
        <w:numPr>
          <w:ilvl w:val="0"/>
          <w:numId w:val="2"/>
        </w:numPr>
      </w:pPr>
      <w:r>
        <w:t>Σχολή Επιστημών Διοίκησης Επιχειρήσεων</w:t>
      </w:r>
    </w:p>
    <w:p w:rsidR="00C16BF7" w:rsidRPr="00CC0B43" w:rsidRDefault="00C16BF7" w:rsidP="00C16BF7">
      <w:pPr>
        <w:ind w:left="360"/>
      </w:pPr>
    </w:p>
    <w:p w:rsidR="00C16BF7" w:rsidRDefault="00C16BF7" w:rsidP="00C16BF7">
      <w:pPr>
        <w:rPr>
          <w:lang w:val="en-US"/>
        </w:rPr>
      </w:pPr>
    </w:p>
    <w:p w:rsidR="00C16BF7" w:rsidRDefault="00C16BF7" w:rsidP="00C16BF7">
      <w:pPr>
        <w:rPr>
          <w:lang w:val="en-US"/>
        </w:rPr>
      </w:pPr>
    </w:p>
    <w:p w:rsidR="00876BB5" w:rsidRDefault="00876BB5"/>
    <w:sectPr w:rsidR="00876BB5" w:rsidSect="00F5090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F8" w:rsidRDefault="00B430F8" w:rsidP="00F50908">
      <w:r>
        <w:separator/>
      </w:r>
    </w:p>
  </w:endnote>
  <w:endnote w:type="continuationSeparator" w:id="0">
    <w:p w:rsidR="00B430F8" w:rsidRDefault="00B430F8" w:rsidP="00F5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B5" w:rsidRDefault="000947AA">
    <w:pPr>
      <w:pStyle w:val="a3"/>
      <w:jc w:val="center"/>
    </w:pPr>
    <w:r>
      <w:fldChar w:fldCharType="begin"/>
    </w:r>
    <w:r w:rsidR="00D5559E">
      <w:instrText xml:space="preserve"> PAGE   \* MERGEFORMAT </w:instrText>
    </w:r>
    <w:r>
      <w:fldChar w:fldCharType="separate"/>
    </w:r>
    <w:r w:rsidR="00CA6327">
      <w:rPr>
        <w:noProof/>
      </w:rPr>
      <w:t>2</w:t>
    </w:r>
    <w:r>
      <w:fldChar w:fldCharType="end"/>
    </w:r>
  </w:p>
  <w:p w:rsidR="002E74B5" w:rsidRDefault="00B430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F8" w:rsidRDefault="00B430F8" w:rsidP="00F50908">
      <w:r>
        <w:separator/>
      </w:r>
    </w:p>
  </w:footnote>
  <w:footnote w:type="continuationSeparator" w:id="0">
    <w:p w:rsidR="00B430F8" w:rsidRDefault="00B430F8" w:rsidP="00F50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7FE"/>
    <w:multiLevelType w:val="hybridMultilevel"/>
    <w:tmpl w:val="4CF0FB90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D6622D"/>
    <w:multiLevelType w:val="hybridMultilevel"/>
    <w:tmpl w:val="49BE81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6B1"/>
    <w:multiLevelType w:val="hybridMultilevel"/>
    <w:tmpl w:val="EC6EDA7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05E8"/>
    <w:multiLevelType w:val="hybridMultilevel"/>
    <w:tmpl w:val="851620EC"/>
    <w:lvl w:ilvl="0" w:tplc="5BDEE77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8820C3"/>
    <w:multiLevelType w:val="hybridMultilevel"/>
    <w:tmpl w:val="49BE81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1D8F"/>
    <w:multiLevelType w:val="hybridMultilevel"/>
    <w:tmpl w:val="4CF0FB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00361"/>
    <w:multiLevelType w:val="hybridMultilevel"/>
    <w:tmpl w:val="4CF0FB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2EFC"/>
    <w:multiLevelType w:val="hybridMultilevel"/>
    <w:tmpl w:val="4AA4F962"/>
    <w:lvl w:ilvl="0" w:tplc="CAA6F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F7"/>
    <w:rsid w:val="00004526"/>
    <w:rsid w:val="00012244"/>
    <w:rsid w:val="000947AA"/>
    <w:rsid w:val="000D1E18"/>
    <w:rsid w:val="000E5406"/>
    <w:rsid w:val="00123904"/>
    <w:rsid w:val="001E4BAB"/>
    <w:rsid w:val="00434C6F"/>
    <w:rsid w:val="00476F8B"/>
    <w:rsid w:val="00521897"/>
    <w:rsid w:val="005F46B3"/>
    <w:rsid w:val="006A5051"/>
    <w:rsid w:val="006D14B2"/>
    <w:rsid w:val="006E4432"/>
    <w:rsid w:val="0087358E"/>
    <w:rsid w:val="00876BB5"/>
    <w:rsid w:val="009806ED"/>
    <w:rsid w:val="00B048C3"/>
    <w:rsid w:val="00B12FB0"/>
    <w:rsid w:val="00B430F8"/>
    <w:rsid w:val="00B5251B"/>
    <w:rsid w:val="00C16BF7"/>
    <w:rsid w:val="00C34875"/>
    <w:rsid w:val="00C64689"/>
    <w:rsid w:val="00CA6327"/>
    <w:rsid w:val="00D5559E"/>
    <w:rsid w:val="00E73118"/>
    <w:rsid w:val="00F50908"/>
    <w:rsid w:val="00FA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6B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C16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16B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16BF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C16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v.boyatzi</cp:lastModifiedBy>
  <cp:revision>8</cp:revision>
  <cp:lastPrinted>2019-07-04T08:49:00Z</cp:lastPrinted>
  <dcterms:created xsi:type="dcterms:W3CDTF">2019-07-03T11:03:00Z</dcterms:created>
  <dcterms:modified xsi:type="dcterms:W3CDTF">2019-07-04T09:06:00Z</dcterms:modified>
</cp:coreProperties>
</file>